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41979" w14:paraId="092C3870" w14:textId="77777777">
        <w:tc>
          <w:tcPr>
            <w:tcW w:w="509" w:type="dxa"/>
          </w:tcPr>
          <w:p w14:paraId="34809D11" w14:textId="77777777" w:rsidR="00D41979" w:rsidRDefault="00FF47DD">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5167250" w14:textId="77777777" w:rsidR="00D41979" w:rsidRDefault="00FF47DD">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 xml:space="preserve">27.080 </w:t>
            </w:r>
            <w:bookmarkEnd w:id="1"/>
            <w:r>
              <w:rPr>
                <w:rFonts w:ascii="黑体" w:eastAsia="黑体" w:hAnsi="黑体"/>
                <w:sz w:val="21"/>
                <w:szCs w:val="21"/>
              </w:rPr>
              <w:fldChar w:fldCharType="end"/>
            </w:r>
            <w:bookmarkEnd w:id="0"/>
          </w:p>
        </w:tc>
      </w:tr>
      <w:tr w:rsidR="00D41979" w14:paraId="74749133" w14:textId="77777777">
        <w:tc>
          <w:tcPr>
            <w:tcW w:w="509" w:type="dxa"/>
          </w:tcPr>
          <w:p w14:paraId="007DDE35" w14:textId="77777777" w:rsidR="00D41979" w:rsidRDefault="00FF47D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7C24F99" w14:textId="77777777" w:rsidR="00D41979" w:rsidRDefault="00FF47DD">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F15</w:t>
            </w:r>
            <w:r>
              <w:rPr>
                <w:rFonts w:ascii="黑体" w:eastAsia="黑体" w:hAnsi="黑体"/>
                <w:sz w:val="21"/>
                <w:szCs w:val="21"/>
              </w:rPr>
              <w:fldChar w:fldCharType="end"/>
            </w:r>
            <w:bookmarkEnd w:id="2"/>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41979" w14:paraId="2B99B277" w14:textId="77777777">
        <w:tc>
          <w:tcPr>
            <w:tcW w:w="6407" w:type="dxa"/>
          </w:tcPr>
          <w:p w14:paraId="36F33735" w14:textId="77777777" w:rsidR="00D41979" w:rsidRDefault="00FF47DD">
            <w:pPr>
              <w:pStyle w:val="affffb"/>
              <w:framePr w:w="0" w:hRule="auto" w:wrap="auto" w:hAnchor="text" w:xAlign="left" w:yAlign="inline" w:anchorLock="0"/>
              <w:rPr>
                <w:rFonts w:ascii="宋体" w:hAnsi="宋体"/>
                <w:sz w:val="28"/>
                <w:szCs w:val="28"/>
              </w:rPr>
            </w:pPr>
            <w:bookmarkStart w:id="3" w:name="_Hlk26473981"/>
            <w:r>
              <w:rPr>
                <w:noProof/>
              </w:rPr>
              <w:drawing>
                <wp:inline distT="0" distB="0" distL="0" distR="0" wp14:anchorId="0C44326B" wp14:editId="2F4EFD6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t>11</w:t>
            </w:r>
            <w:r>
              <w:fldChar w:fldCharType="end"/>
            </w:r>
            <w:bookmarkEnd w:id="4"/>
          </w:p>
        </w:tc>
      </w:tr>
    </w:tbl>
    <w:p w14:paraId="42603A46" w14:textId="77777777" w:rsidR="00D41979" w:rsidRDefault="00FF47DD">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14:paraId="00A86E5E" w14:textId="77777777" w:rsidR="00D41979" w:rsidRDefault="00FF47DD">
      <w:pPr>
        <w:pStyle w:val="afffffffffe"/>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t>11</w:t>
      </w:r>
      <w:r>
        <w:rPr>
          <w:lang w:val="fr-FR"/>
        </w:rPr>
        <w:t>/T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14:paraId="589EC4F1" w14:textId="77777777" w:rsidR="00D41979" w:rsidRDefault="00FF47DD">
      <w:pPr>
        <w:pStyle w:val="affffffffff"/>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5DF6459D" w14:textId="77777777" w:rsidR="00D41979" w:rsidRDefault="00FF47D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45D0E2D" wp14:editId="00F58415">
                <wp:simplePos x="0" y="0"/>
                <wp:positionH relativeFrom="page">
                  <wp:posOffset>900430</wp:posOffset>
                </wp:positionH>
                <wp:positionV relativeFrom="page">
                  <wp:posOffset>2700020</wp:posOffset>
                </wp:positionV>
                <wp:extent cx="6120130" cy="0"/>
                <wp:effectExtent l="0" t="0" r="0" b="0"/>
                <wp:wrapNone/>
                <wp:docPr id="7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4"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D8zsUq&#10;5AEAAKsDAAAOAAAAAAAAAAEAIAAAACcBAABkcnMvZTJvRG9jLnhtbFBLBQYAAAAABgAGAFkBAAB9&#10;BQAAAAA=&#10;">
                <v:fill on="f" focussize="0,0"/>
                <v:stroke color="#000000" joinstyle="round"/>
                <v:imagedata o:title=""/>
                <o:lock v:ext="edit" aspectratio="f"/>
              </v:line>
            </w:pict>
          </mc:Fallback>
        </mc:AlternateContent>
      </w:r>
    </w:p>
    <w:p w14:paraId="4BD98B33" w14:textId="77777777" w:rsidR="00D41979" w:rsidRDefault="00D41979">
      <w:pPr>
        <w:pStyle w:val="affffc"/>
        <w:framePr w:w="9639" w:h="6976" w:hRule="exact" w:hSpace="0" w:vSpace="0" w:wrap="around" w:hAnchor="page" w:y="6408"/>
        <w:jc w:val="center"/>
        <w:rPr>
          <w:rFonts w:ascii="黑体" w:eastAsia="黑体" w:hAnsi="黑体"/>
          <w:b w:val="0"/>
          <w:bCs w:val="0"/>
          <w:w w:val="100"/>
        </w:rPr>
      </w:pPr>
    </w:p>
    <w:p w14:paraId="73BE0455" w14:textId="77777777" w:rsidR="00D41979" w:rsidRDefault="00FF47DD">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地源热泵监测系统建设技术规范</w:t>
      </w:r>
      <w:r>
        <w:fldChar w:fldCharType="end"/>
      </w:r>
      <w:bookmarkEnd w:id="10"/>
    </w:p>
    <w:p w14:paraId="5BB924CB" w14:textId="77777777" w:rsidR="00D41979" w:rsidRDefault="00D41979">
      <w:pPr>
        <w:framePr w:w="9639" w:h="6974" w:hRule="exact" w:wrap="around" w:vAnchor="page" w:hAnchor="page" w:x="1419" w:y="6408" w:anchorLock="1"/>
        <w:ind w:left="-1418"/>
      </w:pPr>
    </w:p>
    <w:p w14:paraId="68C55995" w14:textId="77777777" w:rsidR="00D41979" w:rsidRDefault="00FF47DD">
      <w:pPr>
        <w:pStyle w:val="afffffff4"/>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1"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specification for </w:t>
      </w:r>
      <w:r>
        <w:rPr>
          <w:rFonts w:ascii="黑体" w:eastAsia="黑体" w:hAnsi="黑体" w:hint="eastAsia"/>
          <w:szCs w:val="28"/>
        </w:rPr>
        <w:t>c</w:t>
      </w:r>
      <w:r>
        <w:rPr>
          <w:rFonts w:ascii="黑体" w:eastAsia="黑体" w:hAnsi="黑体"/>
          <w:szCs w:val="28"/>
        </w:rPr>
        <w:t>onstruction of ground-source heat pump monitoring system</w:t>
      </w:r>
      <w:r>
        <w:rPr>
          <w:rFonts w:ascii="黑体" w:eastAsia="黑体" w:hAnsi="黑体"/>
          <w:szCs w:val="28"/>
        </w:rPr>
        <w:fldChar w:fldCharType="end"/>
      </w:r>
      <w:bookmarkEnd w:id="11"/>
    </w:p>
    <w:p w14:paraId="760AA129" w14:textId="77777777" w:rsidR="00D41979" w:rsidRDefault="00D41979">
      <w:pPr>
        <w:framePr w:w="9639" w:h="6974" w:hRule="exact" w:wrap="around" w:vAnchor="page" w:hAnchor="page" w:x="1419" w:y="6408" w:anchorLock="1"/>
        <w:spacing w:line="760" w:lineRule="exact"/>
        <w:ind w:left="-1418"/>
      </w:pPr>
    </w:p>
    <w:p w14:paraId="10D5A1A7" w14:textId="77777777" w:rsidR="00D41979" w:rsidRDefault="00D41979">
      <w:pPr>
        <w:pStyle w:val="afffffff4"/>
        <w:framePr w:w="9639" w:h="6974" w:hRule="exact" w:wrap="around" w:vAnchor="page" w:hAnchor="page" w:x="1419" w:y="6408" w:anchorLock="1"/>
        <w:textAlignment w:val="bottom"/>
        <w:rPr>
          <w:rFonts w:eastAsia="黑体"/>
          <w:szCs w:val="28"/>
        </w:rPr>
      </w:pPr>
    </w:p>
    <w:p w14:paraId="6EA72B9A" w14:textId="77777777" w:rsidR="00D41979" w:rsidRDefault="00FF47DD">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BD23F3">
        <w:rPr>
          <w:sz w:val="24"/>
          <w:szCs w:val="28"/>
        </w:rPr>
      </w:r>
      <w:r w:rsidR="00BD23F3">
        <w:rPr>
          <w:sz w:val="24"/>
          <w:szCs w:val="28"/>
        </w:rPr>
        <w:fldChar w:fldCharType="separate"/>
      </w:r>
      <w:r>
        <w:rPr>
          <w:sz w:val="24"/>
          <w:szCs w:val="28"/>
        </w:rPr>
        <w:fldChar w:fldCharType="end"/>
      </w:r>
      <w:bookmarkEnd w:id="12"/>
    </w:p>
    <w:p w14:paraId="1E40AC08" w14:textId="4AFBE99A" w:rsidR="00D41979" w:rsidRDefault="00FF47DD">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sidR="00401CAA">
        <w:rPr>
          <w:sz w:val="21"/>
          <w:szCs w:val="28"/>
        </w:rPr>
        <w:t> </w:t>
      </w:r>
      <w:r w:rsidR="00401CAA">
        <w:rPr>
          <w:sz w:val="21"/>
          <w:szCs w:val="28"/>
        </w:rPr>
        <w:t> </w:t>
      </w:r>
      <w:r w:rsidR="00401CAA">
        <w:rPr>
          <w:sz w:val="21"/>
          <w:szCs w:val="28"/>
        </w:rPr>
        <w:t> </w:t>
      </w:r>
      <w:r w:rsidR="00401CAA">
        <w:rPr>
          <w:sz w:val="21"/>
          <w:szCs w:val="28"/>
        </w:rPr>
        <w:t> </w:t>
      </w:r>
      <w:r w:rsidR="00401CAA">
        <w:rPr>
          <w:sz w:val="21"/>
          <w:szCs w:val="28"/>
        </w:rPr>
        <w:t> </w:t>
      </w:r>
      <w:r>
        <w:rPr>
          <w:sz w:val="21"/>
          <w:szCs w:val="28"/>
        </w:rPr>
        <w:fldChar w:fldCharType="end"/>
      </w:r>
      <w:bookmarkEnd w:id="13"/>
    </w:p>
    <w:p w14:paraId="321476C3" w14:textId="77777777" w:rsidR="00D41979" w:rsidRDefault="00FF47DD">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BD23F3">
        <w:rPr>
          <w:b/>
          <w:sz w:val="21"/>
          <w:szCs w:val="28"/>
        </w:rPr>
      </w:r>
      <w:r w:rsidR="00BD23F3">
        <w:rPr>
          <w:b/>
          <w:sz w:val="21"/>
          <w:szCs w:val="28"/>
        </w:rPr>
        <w:fldChar w:fldCharType="separate"/>
      </w:r>
      <w:r>
        <w:rPr>
          <w:b/>
          <w:sz w:val="21"/>
          <w:szCs w:val="28"/>
        </w:rPr>
        <w:fldChar w:fldCharType="end"/>
      </w:r>
      <w:bookmarkEnd w:id="14"/>
    </w:p>
    <w:p w14:paraId="561CF819" w14:textId="77777777" w:rsidR="00D41979" w:rsidRDefault="00FF47DD">
      <w:pPr>
        <w:pStyle w:val="afffffffffc"/>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066A815" w14:textId="77777777" w:rsidR="00D41979" w:rsidRDefault="00FF47DD">
      <w:pPr>
        <w:pStyle w:val="afffffffffd"/>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6D4AEEAA" w14:textId="77777777" w:rsidR="00D41979" w:rsidRDefault="00FF47DD">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1"/>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14:paraId="6EB2E312" w14:textId="77777777" w:rsidR="00D41979" w:rsidRDefault="00FF47DD">
      <w:pPr>
        <w:rPr>
          <w:rFonts w:ascii="宋体" w:hAnsi="宋体"/>
          <w:sz w:val="28"/>
          <w:szCs w:val="28"/>
        </w:rPr>
        <w:sectPr w:rsidR="00D4197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65D8C1CA" wp14:editId="478F4A02">
                <wp:simplePos x="0" y="0"/>
                <wp:positionH relativeFrom="page">
                  <wp:posOffset>899795</wp:posOffset>
                </wp:positionH>
                <wp:positionV relativeFrom="page">
                  <wp:posOffset>9252585</wp:posOffset>
                </wp:positionV>
                <wp:extent cx="612013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2"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9Oey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TZN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VvTnsuMB&#10;AACqAwAADgAAAAAAAAABACAAAAAmAQAAZHJzL2Uyb0RvYy54bWxQSwUGAAAAAAYABgBZAQAAewUA&#10;AAAA&#10;">
                <v:fill on="f" focussize="0,0"/>
                <v:stroke color="#000000" joinstyle="round"/>
                <v:imagedata o:title=""/>
                <o:lock v:ext="edit" aspectratio="f"/>
                <w10:anchorlock/>
              </v:line>
            </w:pict>
          </mc:Fallback>
        </mc:AlternateContent>
      </w:r>
    </w:p>
    <w:p w14:paraId="5FBE185B" w14:textId="77777777" w:rsidR="00D41979" w:rsidRDefault="00FF47DD">
      <w:pPr>
        <w:pStyle w:val="affffff6"/>
        <w:spacing w:after="468"/>
      </w:pPr>
      <w:bookmarkStart w:id="22" w:name="BookMark1"/>
      <w:r>
        <w:rPr>
          <w:spacing w:val="320"/>
        </w:rPr>
        <w:lastRenderedPageBreak/>
        <w:t>目</w:t>
      </w:r>
      <w:r>
        <w:t>次</w:t>
      </w:r>
    </w:p>
    <w:p w14:paraId="353A477B" w14:textId="43B92503" w:rsidR="00572773" w:rsidRDefault="00FF47DD">
      <w:pPr>
        <w:pStyle w:val="10"/>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79278094" w:history="1">
        <w:r w:rsidR="00572773" w:rsidRPr="00650B63">
          <w:rPr>
            <w:rStyle w:val="affff7"/>
            <w:noProof/>
            <w:spacing w:val="320"/>
          </w:rPr>
          <w:t>前</w:t>
        </w:r>
        <w:r w:rsidR="00572773" w:rsidRPr="00650B63">
          <w:rPr>
            <w:rStyle w:val="affff7"/>
            <w:noProof/>
          </w:rPr>
          <w:t>言</w:t>
        </w:r>
        <w:r w:rsidR="00572773">
          <w:rPr>
            <w:noProof/>
          </w:rPr>
          <w:tab/>
        </w:r>
        <w:r w:rsidR="00572773">
          <w:rPr>
            <w:noProof/>
          </w:rPr>
          <w:fldChar w:fldCharType="begin"/>
        </w:r>
        <w:r w:rsidR="00572773">
          <w:rPr>
            <w:noProof/>
          </w:rPr>
          <w:instrText xml:space="preserve"> PAGEREF _Toc179278094 \h </w:instrText>
        </w:r>
        <w:r w:rsidR="00572773">
          <w:rPr>
            <w:noProof/>
          </w:rPr>
        </w:r>
        <w:r w:rsidR="00572773">
          <w:rPr>
            <w:noProof/>
          </w:rPr>
          <w:fldChar w:fldCharType="separate"/>
        </w:r>
        <w:r w:rsidR="00572773">
          <w:rPr>
            <w:noProof/>
          </w:rPr>
          <w:t>II</w:t>
        </w:r>
        <w:r w:rsidR="00572773">
          <w:rPr>
            <w:noProof/>
          </w:rPr>
          <w:fldChar w:fldCharType="end"/>
        </w:r>
      </w:hyperlink>
    </w:p>
    <w:p w14:paraId="17D50238" w14:textId="734DCEFC" w:rsidR="00572773" w:rsidRDefault="00BD23F3">
      <w:pPr>
        <w:pStyle w:val="10"/>
        <w:tabs>
          <w:tab w:val="right" w:leader="dot" w:pos="9344"/>
        </w:tabs>
        <w:rPr>
          <w:rFonts w:asciiTheme="minorHAnsi" w:eastAsiaTheme="minorEastAsia" w:hAnsiTheme="minorHAnsi" w:cstheme="minorBidi"/>
          <w:noProof/>
          <w:szCs w:val="22"/>
        </w:rPr>
      </w:pPr>
      <w:hyperlink w:anchor="_Toc179278095" w:history="1">
        <w:r w:rsidR="00572773" w:rsidRPr="00650B63">
          <w:rPr>
            <w:rStyle w:val="affff7"/>
            <w:noProof/>
          </w:rPr>
          <w:t>1 范围</w:t>
        </w:r>
        <w:r w:rsidR="00572773">
          <w:rPr>
            <w:noProof/>
          </w:rPr>
          <w:tab/>
        </w:r>
        <w:r w:rsidR="00572773">
          <w:rPr>
            <w:noProof/>
          </w:rPr>
          <w:fldChar w:fldCharType="begin"/>
        </w:r>
        <w:r w:rsidR="00572773">
          <w:rPr>
            <w:noProof/>
          </w:rPr>
          <w:instrText xml:space="preserve"> PAGEREF _Toc179278095 \h </w:instrText>
        </w:r>
        <w:r w:rsidR="00572773">
          <w:rPr>
            <w:noProof/>
          </w:rPr>
        </w:r>
        <w:r w:rsidR="00572773">
          <w:rPr>
            <w:noProof/>
          </w:rPr>
          <w:fldChar w:fldCharType="separate"/>
        </w:r>
        <w:r w:rsidR="00572773">
          <w:rPr>
            <w:noProof/>
          </w:rPr>
          <w:t>1</w:t>
        </w:r>
        <w:r w:rsidR="00572773">
          <w:rPr>
            <w:noProof/>
          </w:rPr>
          <w:fldChar w:fldCharType="end"/>
        </w:r>
      </w:hyperlink>
    </w:p>
    <w:p w14:paraId="61C2CB39" w14:textId="632E9D10" w:rsidR="00572773" w:rsidRDefault="00BD23F3">
      <w:pPr>
        <w:pStyle w:val="10"/>
        <w:tabs>
          <w:tab w:val="right" w:leader="dot" w:pos="9344"/>
        </w:tabs>
        <w:rPr>
          <w:rFonts w:asciiTheme="minorHAnsi" w:eastAsiaTheme="minorEastAsia" w:hAnsiTheme="minorHAnsi" w:cstheme="minorBidi"/>
          <w:noProof/>
          <w:szCs w:val="22"/>
        </w:rPr>
      </w:pPr>
      <w:hyperlink w:anchor="_Toc179278096" w:history="1">
        <w:r w:rsidR="00572773" w:rsidRPr="00650B63">
          <w:rPr>
            <w:rStyle w:val="affff7"/>
            <w:noProof/>
          </w:rPr>
          <w:t>2 规范性引用文件</w:t>
        </w:r>
        <w:r w:rsidR="00572773">
          <w:rPr>
            <w:noProof/>
          </w:rPr>
          <w:tab/>
        </w:r>
        <w:r w:rsidR="00572773">
          <w:rPr>
            <w:noProof/>
          </w:rPr>
          <w:fldChar w:fldCharType="begin"/>
        </w:r>
        <w:r w:rsidR="00572773">
          <w:rPr>
            <w:noProof/>
          </w:rPr>
          <w:instrText xml:space="preserve"> PAGEREF _Toc179278096 \h </w:instrText>
        </w:r>
        <w:r w:rsidR="00572773">
          <w:rPr>
            <w:noProof/>
          </w:rPr>
        </w:r>
        <w:r w:rsidR="00572773">
          <w:rPr>
            <w:noProof/>
          </w:rPr>
          <w:fldChar w:fldCharType="separate"/>
        </w:r>
        <w:r w:rsidR="00572773">
          <w:rPr>
            <w:noProof/>
          </w:rPr>
          <w:t>1</w:t>
        </w:r>
        <w:r w:rsidR="00572773">
          <w:rPr>
            <w:noProof/>
          </w:rPr>
          <w:fldChar w:fldCharType="end"/>
        </w:r>
      </w:hyperlink>
    </w:p>
    <w:p w14:paraId="08FB4258" w14:textId="4D64BD92" w:rsidR="00572773" w:rsidRDefault="00BD23F3">
      <w:pPr>
        <w:pStyle w:val="10"/>
        <w:tabs>
          <w:tab w:val="right" w:leader="dot" w:pos="9344"/>
        </w:tabs>
        <w:rPr>
          <w:rFonts w:asciiTheme="minorHAnsi" w:eastAsiaTheme="minorEastAsia" w:hAnsiTheme="minorHAnsi" w:cstheme="minorBidi"/>
          <w:noProof/>
          <w:szCs w:val="22"/>
        </w:rPr>
      </w:pPr>
      <w:hyperlink w:anchor="_Toc179278097" w:history="1">
        <w:r w:rsidR="00572773" w:rsidRPr="00650B63">
          <w:rPr>
            <w:rStyle w:val="affff7"/>
            <w:noProof/>
          </w:rPr>
          <w:t>3 术语和定义</w:t>
        </w:r>
        <w:r w:rsidR="00572773">
          <w:rPr>
            <w:noProof/>
          </w:rPr>
          <w:tab/>
        </w:r>
        <w:r w:rsidR="00572773">
          <w:rPr>
            <w:noProof/>
          </w:rPr>
          <w:fldChar w:fldCharType="begin"/>
        </w:r>
        <w:r w:rsidR="00572773">
          <w:rPr>
            <w:noProof/>
          </w:rPr>
          <w:instrText xml:space="preserve"> PAGEREF _Toc179278097 \h </w:instrText>
        </w:r>
        <w:r w:rsidR="00572773">
          <w:rPr>
            <w:noProof/>
          </w:rPr>
        </w:r>
        <w:r w:rsidR="00572773">
          <w:rPr>
            <w:noProof/>
          </w:rPr>
          <w:fldChar w:fldCharType="separate"/>
        </w:r>
        <w:r w:rsidR="00572773">
          <w:rPr>
            <w:noProof/>
          </w:rPr>
          <w:t>1</w:t>
        </w:r>
        <w:r w:rsidR="00572773">
          <w:rPr>
            <w:noProof/>
          </w:rPr>
          <w:fldChar w:fldCharType="end"/>
        </w:r>
      </w:hyperlink>
    </w:p>
    <w:p w14:paraId="2A2CEE61" w14:textId="010AC318" w:rsidR="00572773" w:rsidRDefault="00BD23F3">
      <w:pPr>
        <w:pStyle w:val="10"/>
        <w:tabs>
          <w:tab w:val="right" w:leader="dot" w:pos="9344"/>
        </w:tabs>
        <w:rPr>
          <w:rFonts w:asciiTheme="minorHAnsi" w:eastAsiaTheme="minorEastAsia" w:hAnsiTheme="minorHAnsi" w:cstheme="minorBidi"/>
          <w:noProof/>
          <w:szCs w:val="22"/>
        </w:rPr>
      </w:pPr>
      <w:hyperlink w:anchor="_Toc179278098" w:history="1">
        <w:r w:rsidR="00572773" w:rsidRPr="00650B63">
          <w:rPr>
            <w:rStyle w:val="affff7"/>
            <w:noProof/>
          </w:rPr>
          <w:t>4 总体要求</w:t>
        </w:r>
        <w:r w:rsidR="00572773">
          <w:rPr>
            <w:noProof/>
          </w:rPr>
          <w:tab/>
        </w:r>
        <w:r w:rsidR="00572773">
          <w:rPr>
            <w:noProof/>
          </w:rPr>
          <w:fldChar w:fldCharType="begin"/>
        </w:r>
        <w:r w:rsidR="00572773">
          <w:rPr>
            <w:noProof/>
          </w:rPr>
          <w:instrText xml:space="preserve"> PAGEREF _Toc179278098 \h </w:instrText>
        </w:r>
        <w:r w:rsidR="00572773">
          <w:rPr>
            <w:noProof/>
          </w:rPr>
        </w:r>
        <w:r w:rsidR="00572773">
          <w:rPr>
            <w:noProof/>
          </w:rPr>
          <w:fldChar w:fldCharType="separate"/>
        </w:r>
        <w:r w:rsidR="00572773">
          <w:rPr>
            <w:noProof/>
          </w:rPr>
          <w:t>1</w:t>
        </w:r>
        <w:r w:rsidR="00572773">
          <w:rPr>
            <w:noProof/>
          </w:rPr>
          <w:fldChar w:fldCharType="end"/>
        </w:r>
      </w:hyperlink>
    </w:p>
    <w:p w14:paraId="18C1D2DC" w14:textId="10F8CE62" w:rsidR="00572773" w:rsidRDefault="00BD23F3">
      <w:pPr>
        <w:pStyle w:val="10"/>
        <w:tabs>
          <w:tab w:val="right" w:leader="dot" w:pos="9344"/>
        </w:tabs>
        <w:rPr>
          <w:rFonts w:asciiTheme="minorHAnsi" w:eastAsiaTheme="minorEastAsia" w:hAnsiTheme="minorHAnsi" w:cstheme="minorBidi"/>
          <w:noProof/>
          <w:szCs w:val="22"/>
        </w:rPr>
      </w:pPr>
      <w:hyperlink w:anchor="_Toc179278099" w:history="1">
        <w:r w:rsidR="00572773" w:rsidRPr="00650B63">
          <w:rPr>
            <w:rStyle w:val="affff7"/>
            <w:noProof/>
          </w:rPr>
          <w:t>5 系统设计</w:t>
        </w:r>
        <w:r w:rsidR="00572773">
          <w:rPr>
            <w:noProof/>
          </w:rPr>
          <w:tab/>
        </w:r>
        <w:r w:rsidR="00572773">
          <w:rPr>
            <w:noProof/>
          </w:rPr>
          <w:fldChar w:fldCharType="begin"/>
        </w:r>
        <w:r w:rsidR="00572773">
          <w:rPr>
            <w:noProof/>
          </w:rPr>
          <w:instrText xml:space="preserve"> PAGEREF _Toc179278099 \h </w:instrText>
        </w:r>
        <w:r w:rsidR="00572773">
          <w:rPr>
            <w:noProof/>
          </w:rPr>
        </w:r>
        <w:r w:rsidR="00572773">
          <w:rPr>
            <w:noProof/>
          </w:rPr>
          <w:fldChar w:fldCharType="separate"/>
        </w:r>
        <w:r w:rsidR="00572773">
          <w:rPr>
            <w:noProof/>
          </w:rPr>
          <w:t>2</w:t>
        </w:r>
        <w:r w:rsidR="00572773">
          <w:rPr>
            <w:noProof/>
          </w:rPr>
          <w:fldChar w:fldCharType="end"/>
        </w:r>
      </w:hyperlink>
    </w:p>
    <w:p w14:paraId="5EC310AC" w14:textId="5E28BF71" w:rsidR="00572773" w:rsidRDefault="00BD23F3">
      <w:pPr>
        <w:pStyle w:val="10"/>
        <w:tabs>
          <w:tab w:val="right" w:leader="dot" w:pos="9344"/>
        </w:tabs>
        <w:rPr>
          <w:rFonts w:asciiTheme="minorHAnsi" w:eastAsiaTheme="minorEastAsia" w:hAnsiTheme="minorHAnsi" w:cstheme="minorBidi"/>
          <w:noProof/>
          <w:szCs w:val="22"/>
        </w:rPr>
      </w:pPr>
      <w:hyperlink w:anchor="_Toc179278100" w:history="1">
        <w:r w:rsidR="00572773" w:rsidRPr="00650B63">
          <w:rPr>
            <w:rStyle w:val="affff7"/>
            <w:noProof/>
          </w:rPr>
          <w:t>6 系统安装</w:t>
        </w:r>
        <w:r w:rsidR="00572773">
          <w:rPr>
            <w:noProof/>
          </w:rPr>
          <w:tab/>
        </w:r>
        <w:r w:rsidR="00572773">
          <w:rPr>
            <w:noProof/>
          </w:rPr>
          <w:fldChar w:fldCharType="begin"/>
        </w:r>
        <w:r w:rsidR="00572773">
          <w:rPr>
            <w:noProof/>
          </w:rPr>
          <w:instrText xml:space="preserve"> PAGEREF _Toc179278100 \h </w:instrText>
        </w:r>
        <w:r w:rsidR="00572773">
          <w:rPr>
            <w:noProof/>
          </w:rPr>
        </w:r>
        <w:r w:rsidR="00572773">
          <w:rPr>
            <w:noProof/>
          </w:rPr>
          <w:fldChar w:fldCharType="separate"/>
        </w:r>
        <w:r w:rsidR="00572773">
          <w:rPr>
            <w:noProof/>
          </w:rPr>
          <w:t>3</w:t>
        </w:r>
        <w:r w:rsidR="00572773">
          <w:rPr>
            <w:noProof/>
          </w:rPr>
          <w:fldChar w:fldCharType="end"/>
        </w:r>
      </w:hyperlink>
    </w:p>
    <w:p w14:paraId="7C636CA6" w14:textId="0C06934F" w:rsidR="00572773" w:rsidRDefault="00BD23F3">
      <w:pPr>
        <w:pStyle w:val="10"/>
        <w:tabs>
          <w:tab w:val="right" w:leader="dot" w:pos="9344"/>
        </w:tabs>
        <w:rPr>
          <w:rFonts w:asciiTheme="minorHAnsi" w:eastAsiaTheme="minorEastAsia" w:hAnsiTheme="minorHAnsi" w:cstheme="minorBidi"/>
          <w:noProof/>
          <w:szCs w:val="22"/>
        </w:rPr>
      </w:pPr>
      <w:hyperlink w:anchor="_Toc179278101" w:history="1">
        <w:r w:rsidR="00572773" w:rsidRPr="00650B63">
          <w:rPr>
            <w:rStyle w:val="affff7"/>
            <w:noProof/>
          </w:rPr>
          <w:t>7 数据采集与传输</w:t>
        </w:r>
        <w:r w:rsidR="00572773">
          <w:rPr>
            <w:noProof/>
          </w:rPr>
          <w:tab/>
        </w:r>
        <w:r w:rsidR="00572773">
          <w:rPr>
            <w:noProof/>
          </w:rPr>
          <w:fldChar w:fldCharType="begin"/>
        </w:r>
        <w:r w:rsidR="00572773">
          <w:rPr>
            <w:noProof/>
          </w:rPr>
          <w:instrText xml:space="preserve"> PAGEREF _Toc179278101 \h </w:instrText>
        </w:r>
        <w:r w:rsidR="00572773">
          <w:rPr>
            <w:noProof/>
          </w:rPr>
        </w:r>
        <w:r w:rsidR="00572773">
          <w:rPr>
            <w:noProof/>
          </w:rPr>
          <w:fldChar w:fldCharType="separate"/>
        </w:r>
        <w:r w:rsidR="00572773">
          <w:rPr>
            <w:noProof/>
          </w:rPr>
          <w:t>3</w:t>
        </w:r>
        <w:r w:rsidR="00572773">
          <w:rPr>
            <w:noProof/>
          </w:rPr>
          <w:fldChar w:fldCharType="end"/>
        </w:r>
      </w:hyperlink>
    </w:p>
    <w:p w14:paraId="0D4C182A" w14:textId="65B3EEAA" w:rsidR="00572773" w:rsidRDefault="00BD23F3">
      <w:pPr>
        <w:pStyle w:val="10"/>
        <w:tabs>
          <w:tab w:val="right" w:leader="dot" w:pos="9344"/>
        </w:tabs>
        <w:rPr>
          <w:rFonts w:asciiTheme="minorHAnsi" w:eastAsiaTheme="minorEastAsia" w:hAnsiTheme="minorHAnsi" w:cstheme="minorBidi"/>
          <w:noProof/>
          <w:szCs w:val="22"/>
        </w:rPr>
      </w:pPr>
      <w:hyperlink w:anchor="_Toc179278102" w:history="1">
        <w:r w:rsidR="00572773" w:rsidRPr="00650B63">
          <w:rPr>
            <w:rStyle w:val="affff7"/>
            <w:noProof/>
          </w:rPr>
          <w:t>8 安全要求</w:t>
        </w:r>
        <w:r w:rsidR="00572773">
          <w:rPr>
            <w:noProof/>
          </w:rPr>
          <w:tab/>
        </w:r>
        <w:r w:rsidR="00572773">
          <w:rPr>
            <w:noProof/>
          </w:rPr>
          <w:fldChar w:fldCharType="begin"/>
        </w:r>
        <w:r w:rsidR="00572773">
          <w:rPr>
            <w:noProof/>
          </w:rPr>
          <w:instrText xml:space="preserve"> PAGEREF _Toc179278102 \h </w:instrText>
        </w:r>
        <w:r w:rsidR="00572773">
          <w:rPr>
            <w:noProof/>
          </w:rPr>
        </w:r>
        <w:r w:rsidR="00572773">
          <w:rPr>
            <w:noProof/>
          </w:rPr>
          <w:fldChar w:fldCharType="separate"/>
        </w:r>
        <w:r w:rsidR="00572773">
          <w:rPr>
            <w:noProof/>
          </w:rPr>
          <w:t>4</w:t>
        </w:r>
        <w:r w:rsidR="00572773">
          <w:rPr>
            <w:noProof/>
          </w:rPr>
          <w:fldChar w:fldCharType="end"/>
        </w:r>
      </w:hyperlink>
    </w:p>
    <w:p w14:paraId="3B47C07A" w14:textId="2A981EDA" w:rsidR="00572773" w:rsidRDefault="00BD23F3">
      <w:pPr>
        <w:pStyle w:val="10"/>
        <w:tabs>
          <w:tab w:val="right" w:leader="dot" w:pos="9344"/>
        </w:tabs>
        <w:rPr>
          <w:rFonts w:asciiTheme="minorHAnsi" w:eastAsiaTheme="minorEastAsia" w:hAnsiTheme="minorHAnsi" w:cstheme="minorBidi"/>
          <w:noProof/>
          <w:szCs w:val="22"/>
        </w:rPr>
      </w:pPr>
      <w:hyperlink w:anchor="_Toc179278103" w:history="1">
        <w:r w:rsidR="00572773" w:rsidRPr="00650B63">
          <w:rPr>
            <w:rStyle w:val="affff7"/>
            <w:noProof/>
          </w:rPr>
          <w:t>9 验收</w:t>
        </w:r>
        <w:r w:rsidR="00572773">
          <w:rPr>
            <w:noProof/>
          </w:rPr>
          <w:tab/>
        </w:r>
        <w:r w:rsidR="00572773">
          <w:rPr>
            <w:noProof/>
          </w:rPr>
          <w:fldChar w:fldCharType="begin"/>
        </w:r>
        <w:r w:rsidR="00572773">
          <w:rPr>
            <w:noProof/>
          </w:rPr>
          <w:instrText xml:space="preserve"> PAGEREF _Toc179278103 \h </w:instrText>
        </w:r>
        <w:r w:rsidR="00572773">
          <w:rPr>
            <w:noProof/>
          </w:rPr>
        </w:r>
        <w:r w:rsidR="00572773">
          <w:rPr>
            <w:noProof/>
          </w:rPr>
          <w:fldChar w:fldCharType="separate"/>
        </w:r>
        <w:r w:rsidR="00572773">
          <w:rPr>
            <w:noProof/>
          </w:rPr>
          <w:t>4</w:t>
        </w:r>
        <w:r w:rsidR="00572773">
          <w:rPr>
            <w:noProof/>
          </w:rPr>
          <w:fldChar w:fldCharType="end"/>
        </w:r>
      </w:hyperlink>
    </w:p>
    <w:p w14:paraId="4AAFCB28" w14:textId="02F9B503" w:rsidR="00572773" w:rsidRDefault="00BD23F3">
      <w:pPr>
        <w:pStyle w:val="10"/>
        <w:tabs>
          <w:tab w:val="right" w:leader="dot" w:pos="9344"/>
        </w:tabs>
        <w:rPr>
          <w:rFonts w:asciiTheme="minorHAnsi" w:eastAsiaTheme="minorEastAsia" w:hAnsiTheme="minorHAnsi" w:cstheme="minorBidi"/>
          <w:noProof/>
          <w:szCs w:val="22"/>
        </w:rPr>
      </w:pPr>
      <w:hyperlink w:anchor="_Toc179278104" w:history="1">
        <w:r w:rsidR="00572773" w:rsidRPr="00650B63">
          <w:rPr>
            <w:rStyle w:val="affff7"/>
            <w:noProof/>
            <w:spacing w:val="100"/>
          </w:rPr>
          <w:t>附录A</w:t>
        </w:r>
        <w:r w:rsidR="00572773" w:rsidRPr="00650B63">
          <w:rPr>
            <w:rStyle w:val="affff7"/>
            <w:noProof/>
          </w:rPr>
          <w:t xml:space="preserve"> （资料性） 通讯协议</w:t>
        </w:r>
        <w:r w:rsidR="00572773">
          <w:rPr>
            <w:noProof/>
          </w:rPr>
          <w:tab/>
        </w:r>
        <w:r w:rsidR="00572773">
          <w:rPr>
            <w:noProof/>
          </w:rPr>
          <w:fldChar w:fldCharType="begin"/>
        </w:r>
        <w:r w:rsidR="00572773">
          <w:rPr>
            <w:noProof/>
          </w:rPr>
          <w:instrText xml:space="preserve"> PAGEREF _Toc179278104 \h </w:instrText>
        </w:r>
        <w:r w:rsidR="00572773">
          <w:rPr>
            <w:noProof/>
          </w:rPr>
        </w:r>
        <w:r w:rsidR="00572773">
          <w:rPr>
            <w:noProof/>
          </w:rPr>
          <w:fldChar w:fldCharType="separate"/>
        </w:r>
        <w:r w:rsidR="00572773">
          <w:rPr>
            <w:noProof/>
          </w:rPr>
          <w:t>6</w:t>
        </w:r>
        <w:r w:rsidR="00572773">
          <w:rPr>
            <w:noProof/>
          </w:rPr>
          <w:fldChar w:fldCharType="end"/>
        </w:r>
      </w:hyperlink>
    </w:p>
    <w:p w14:paraId="55119845" w14:textId="7B68206F" w:rsidR="00572773" w:rsidRDefault="00BD23F3">
      <w:pPr>
        <w:pStyle w:val="10"/>
        <w:tabs>
          <w:tab w:val="right" w:leader="dot" w:pos="9344"/>
        </w:tabs>
        <w:rPr>
          <w:rFonts w:asciiTheme="minorHAnsi" w:eastAsiaTheme="minorEastAsia" w:hAnsiTheme="minorHAnsi" w:cstheme="minorBidi"/>
          <w:noProof/>
          <w:szCs w:val="22"/>
        </w:rPr>
      </w:pPr>
      <w:hyperlink w:anchor="_Toc179278105" w:history="1">
        <w:r w:rsidR="00572773" w:rsidRPr="00650B63">
          <w:rPr>
            <w:rStyle w:val="affff7"/>
            <w:noProof/>
            <w:spacing w:val="100"/>
          </w:rPr>
          <w:t>附录B</w:t>
        </w:r>
        <w:r w:rsidR="00572773" w:rsidRPr="00650B63">
          <w:rPr>
            <w:rStyle w:val="affff7"/>
            <w:noProof/>
          </w:rPr>
          <w:t xml:space="preserve"> （资料性） 验收单</w:t>
        </w:r>
        <w:r w:rsidR="00572773">
          <w:rPr>
            <w:noProof/>
          </w:rPr>
          <w:tab/>
        </w:r>
        <w:r w:rsidR="00572773">
          <w:rPr>
            <w:noProof/>
          </w:rPr>
          <w:fldChar w:fldCharType="begin"/>
        </w:r>
        <w:r w:rsidR="00572773">
          <w:rPr>
            <w:noProof/>
          </w:rPr>
          <w:instrText xml:space="preserve"> PAGEREF _Toc179278105 \h </w:instrText>
        </w:r>
        <w:r w:rsidR="00572773">
          <w:rPr>
            <w:noProof/>
          </w:rPr>
        </w:r>
        <w:r w:rsidR="00572773">
          <w:rPr>
            <w:noProof/>
          </w:rPr>
          <w:fldChar w:fldCharType="separate"/>
        </w:r>
        <w:r w:rsidR="00572773">
          <w:rPr>
            <w:noProof/>
          </w:rPr>
          <w:t>9</w:t>
        </w:r>
        <w:r w:rsidR="00572773">
          <w:rPr>
            <w:noProof/>
          </w:rPr>
          <w:fldChar w:fldCharType="end"/>
        </w:r>
      </w:hyperlink>
    </w:p>
    <w:p w14:paraId="1F0B67A2" w14:textId="700EBDBD" w:rsidR="00572773" w:rsidRDefault="00BD23F3">
      <w:pPr>
        <w:pStyle w:val="10"/>
        <w:tabs>
          <w:tab w:val="right" w:leader="dot" w:pos="9344"/>
        </w:tabs>
        <w:rPr>
          <w:rFonts w:asciiTheme="minorHAnsi" w:eastAsiaTheme="minorEastAsia" w:hAnsiTheme="minorHAnsi" w:cstheme="minorBidi"/>
          <w:noProof/>
          <w:szCs w:val="22"/>
        </w:rPr>
      </w:pPr>
      <w:hyperlink w:anchor="_Toc179278106" w:history="1">
        <w:r w:rsidR="00572773" w:rsidRPr="00650B63">
          <w:rPr>
            <w:rStyle w:val="affff7"/>
            <w:noProof/>
            <w:spacing w:val="105"/>
          </w:rPr>
          <w:t>参考文</w:t>
        </w:r>
        <w:r w:rsidR="00572773" w:rsidRPr="00650B63">
          <w:rPr>
            <w:rStyle w:val="affff7"/>
            <w:noProof/>
          </w:rPr>
          <w:t>献</w:t>
        </w:r>
        <w:r w:rsidR="00572773">
          <w:rPr>
            <w:noProof/>
          </w:rPr>
          <w:tab/>
        </w:r>
        <w:r w:rsidR="00572773">
          <w:rPr>
            <w:noProof/>
          </w:rPr>
          <w:fldChar w:fldCharType="begin"/>
        </w:r>
        <w:r w:rsidR="00572773">
          <w:rPr>
            <w:noProof/>
          </w:rPr>
          <w:instrText xml:space="preserve"> PAGEREF _Toc179278106 \h </w:instrText>
        </w:r>
        <w:r w:rsidR="00572773">
          <w:rPr>
            <w:noProof/>
          </w:rPr>
        </w:r>
        <w:r w:rsidR="00572773">
          <w:rPr>
            <w:noProof/>
          </w:rPr>
          <w:fldChar w:fldCharType="separate"/>
        </w:r>
        <w:r w:rsidR="00572773">
          <w:rPr>
            <w:noProof/>
          </w:rPr>
          <w:t>10</w:t>
        </w:r>
        <w:r w:rsidR="00572773">
          <w:rPr>
            <w:noProof/>
          </w:rPr>
          <w:fldChar w:fldCharType="end"/>
        </w:r>
      </w:hyperlink>
    </w:p>
    <w:p w14:paraId="306765C2" w14:textId="13938028" w:rsidR="00D41979" w:rsidRDefault="00FF47DD">
      <w:pPr>
        <w:pStyle w:val="affffff6"/>
        <w:spacing w:after="468"/>
        <w:sectPr w:rsidR="00D41979">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14:paraId="09B786B1" w14:textId="77777777" w:rsidR="00D41979" w:rsidRDefault="00FF47DD">
      <w:pPr>
        <w:pStyle w:val="a6"/>
        <w:spacing w:before="900" w:after="468"/>
      </w:pPr>
      <w:bookmarkStart w:id="23" w:name="_Toc179278094"/>
      <w:bookmarkStart w:id="24" w:name="BookMark2"/>
      <w:bookmarkEnd w:id="22"/>
      <w:r>
        <w:rPr>
          <w:spacing w:val="320"/>
        </w:rPr>
        <w:lastRenderedPageBreak/>
        <w:t>前</w:t>
      </w:r>
      <w:r>
        <w:t>言</w:t>
      </w:r>
      <w:bookmarkEnd w:id="23"/>
    </w:p>
    <w:p w14:paraId="60B6E527" w14:textId="77777777" w:rsidR="00D41979" w:rsidRDefault="00FF47DD">
      <w:pPr>
        <w:pStyle w:val="afffff1"/>
        <w:ind w:firstLine="420"/>
      </w:pPr>
      <w:r>
        <w:rPr>
          <w:rFonts w:hint="eastAsia"/>
        </w:rPr>
        <w:t>本文件按照GB/T 1.1—2020《标准化工作导则  第1部分：标准化文件的结构和起草规则》的规定起草。</w:t>
      </w:r>
    </w:p>
    <w:p w14:paraId="6381F37D" w14:textId="026C2C3C" w:rsidR="00D41979" w:rsidRDefault="00FF47DD">
      <w:pPr>
        <w:pStyle w:val="afffff1"/>
        <w:ind w:firstLine="420"/>
      </w:pPr>
      <w:r>
        <w:rPr>
          <w:rFonts w:hint="eastAsia"/>
        </w:rPr>
        <w:t>本文件由</w:t>
      </w:r>
      <w:r w:rsidR="007E65DC">
        <w:rPr>
          <w:rFonts w:hint="eastAsia"/>
        </w:rPr>
        <w:t>北京市发展和改革委员会</w:t>
      </w:r>
      <w:r>
        <w:rPr>
          <w:rFonts w:hint="eastAsia"/>
        </w:rPr>
        <w:t>提出并</w:t>
      </w:r>
      <w:r>
        <w:t>归口</w:t>
      </w:r>
      <w:r>
        <w:rPr>
          <w:rFonts w:hint="eastAsia"/>
        </w:rPr>
        <w:t>。</w:t>
      </w:r>
    </w:p>
    <w:p w14:paraId="0B66F8F3" w14:textId="1F1123A3" w:rsidR="00D41979" w:rsidRDefault="00FF47DD">
      <w:pPr>
        <w:pStyle w:val="afffff1"/>
        <w:ind w:firstLine="420"/>
      </w:pPr>
      <w:r>
        <w:rPr>
          <w:rFonts w:hint="eastAsia"/>
        </w:rPr>
        <w:t>本文件由</w:t>
      </w:r>
      <w:r w:rsidR="007E65DC">
        <w:rPr>
          <w:rFonts w:hint="eastAsia"/>
        </w:rPr>
        <w:t>北京市发展和改革委员会</w:t>
      </w:r>
      <w:r>
        <w:rPr>
          <w:rFonts w:hint="eastAsia"/>
        </w:rPr>
        <w:t>组织实施。</w:t>
      </w:r>
    </w:p>
    <w:p w14:paraId="08694365" w14:textId="77777777" w:rsidR="00D41979" w:rsidRDefault="00FF47DD">
      <w:pPr>
        <w:pStyle w:val="afffff1"/>
        <w:ind w:firstLine="420"/>
      </w:pPr>
      <w:r>
        <w:rPr>
          <w:rFonts w:hint="eastAsia"/>
        </w:rPr>
        <w:t>本文件起草单位：</w:t>
      </w:r>
    </w:p>
    <w:p w14:paraId="494B273F" w14:textId="77777777" w:rsidR="00D41979" w:rsidRDefault="00FF47DD">
      <w:pPr>
        <w:pStyle w:val="afffff1"/>
        <w:ind w:firstLine="420"/>
      </w:pPr>
      <w:r>
        <w:rPr>
          <w:rFonts w:hint="eastAsia"/>
        </w:rPr>
        <w:t>本文件主要起草人：</w:t>
      </w:r>
    </w:p>
    <w:p w14:paraId="632D8682" w14:textId="77777777" w:rsidR="00D41979" w:rsidRDefault="00D41979">
      <w:pPr>
        <w:pStyle w:val="afffff1"/>
        <w:ind w:firstLine="420"/>
      </w:pPr>
    </w:p>
    <w:p w14:paraId="648E1545" w14:textId="77777777" w:rsidR="00D41979" w:rsidRDefault="00D41979">
      <w:pPr>
        <w:pStyle w:val="afffff1"/>
        <w:ind w:firstLine="420"/>
        <w:sectPr w:rsidR="00D41979">
          <w:pgSz w:w="11906" w:h="16838"/>
          <w:pgMar w:top="1928" w:right="1134" w:bottom="1134" w:left="1134" w:header="1418" w:footer="1134" w:gutter="284"/>
          <w:pgNumType w:fmt="upperRoman"/>
          <w:cols w:space="425"/>
          <w:formProt w:val="0"/>
          <w:docGrid w:type="lines" w:linePitch="312"/>
        </w:sectPr>
      </w:pPr>
    </w:p>
    <w:p w14:paraId="39D2F56C" w14:textId="77777777" w:rsidR="00D41979" w:rsidRPr="00C248BC" w:rsidRDefault="00D41979">
      <w:pPr>
        <w:spacing w:line="20" w:lineRule="exact"/>
        <w:jc w:val="center"/>
        <w:rPr>
          <w:rFonts w:ascii="黑体" w:eastAsia="黑体" w:hAnsi="黑体"/>
          <w:sz w:val="32"/>
          <w:szCs w:val="32"/>
        </w:rPr>
      </w:pPr>
      <w:bookmarkStart w:id="25" w:name="BookMark4"/>
      <w:bookmarkEnd w:id="24"/>
    </w:p>
    <w:p w14:paraId="6D1E05A6" w14:textId="77777777" w:rsidR="00D41979" w:rsidRDefault="00D41979">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20ED90F0E3AF4210AAD60CC53EEF1ADE"/>
        </w:placeholder>
      </w:sdtPr>
      <w:sdtEndPr/>
      <w:sdtContent>
        <w:p w14:paraId="33CBB435" w14:textId="77777777" w:rsidR="00D41979" w:rsidRDefault="00FF47DD">
          <w:pPr>
            <w:pStyle w:val="afffffffff4"/>
            <w:spacing w:beforeLines="1" w:before="3" w:afterLines="220" w:after="686"/>
          </w:pPr>
          <w:r>
            <w:rPr>
              <w:rFonts w:hint="eastAsia"/>
            </w:rPr>
            <w:t>地源热泵监测系统建设技术规范</w:t>
          </w:r>
        </w:p>
      </w:sdtContent>
    </w:sdt>
    <w:p w14:paraId="28CD1552" w14:textId="77777777" w:rsidR="00D41979" w:rsidRDefault="00FF47DD">
      <w:pPr>
        <w:pStyle w:val="affc"/>
        <w:spacing w:before="312" w:after="312"/>
      </w:pPr>
      <w:bookmarkStart w:id="27" w:name="_Toc26718930"/>
      <w:bookmarkStart w:id="28" w:name="_Toc24884211"/>
      <w:bookmarkStart w:id="29" w:name="_Toc24884218"/>
      <w:bookmarkStart w:id="30" w:name="_Toc17233333"/>
      <w:bookmarkStart w:id="31" w:name="_Toc97191423"/>
      <w:bookmarkStart w:id="32" w:name="_Toc171665550"/>
      <w:bookmarkStart w:id="33" w:name="_Toc26648465"/>
      <w:bookmarkStart w:id="34" w:name="_Toc17233325"/>
      <w:bookmarkStart w:id="35" w:name="_Toc26986530"/>
      <w:bookmarkStart w:id="36" w:name="_Toc26986771"/>
      <w:bookmarkStart w:id="37" w:name="_Toc179278095"/>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5EB7A9E1" w14:textId="555B1025" w:rsidR="00D41979" w:rsidRDefault="00FF47DD">
      <w:pPr>
        <w:pStyle w:val="afffff1"/>
        <w:ind w:firstLine="420"/>
      </w:pPr>
      <w:bookmarkStart w:id="38" w:name="_Toc24884219"/>
      <w:bookmarkStart w:id="39" w:name="_Toc26648466"/>
      <w:bookmarkStart w:id="40" w:name="_Toc17233334"/>
      <w:bookmarkStart w:id="41" w:name="_Toc17233326"/>
      <w:bookmarkStart w:id="42" w:name="_Toc24884212"/>
      <w:r>
        <w:rPr>
          <w:rFonts w:hint="eastAsia"/>
        </w:rPr>
        <w:t>本文件规定了地源热泵</w:t>
      </w:r>
      <w:r w:rsidR="007E65DC">
        <w:rPr>
          <w:rFonts w:hint="eastAsia"/>
        </w:rPr>
        <w:t>项目在线</w:t>
      </w:r>
      <w:r>
        <w:rPr>
          <w:rFonts w:hint="eastAsia"/>
        </w:rPr>
        <w:t>监测</w:t>
      </w:r>
      <w:r w:rsidR="007E65DC">
        <w:rPr>
          <w:rFonts w:hint="eastAsia"/>
        </w:rPr>
        <w:t>系统</w:t>
      </w:r>
      <w:r>
        <w:rPr>
          <w:rFonts w:hint="eastAsia"/>
        </w:rPr>
        <w:t>的总体要求、系统设计、系统安装、数据采集与传输、安全</w:t>
      </w:r>
      <w:r w:rsidR="00857F16">
        <w:rPr>
          <w:rFonts w:hint="eastAsia"/>
        </w:rPr>
        <w:t>要求</w:t>
      </w:r>
      <w:r>
        <w:rPr>
          <w:rFonts w:hint="eastAsia"/>
        </w:rPr>
        <w:t>与验收等内容。</w:t>
      </w:r>
    </w:p>
    <w:p w14:paraId="46FCF454" w14:textId="41584810" w:rsidR="00D41979" w:rsidRDefault="00FF47DD">
      <w:pPr>
        <w:pStyle w:val="afffff1"/>
        <w:ind w:firstLine="420"/>
      </w:pPr>
      <w:r>
        <w:rPr>
          <w:rFonts w:hint="eastAsia"/>
        </w:rPr>
        <w:t>本文件适用于以岩土体为低温热源的地源热泵</w:t>
      </w:r>
      <w:r w:rsidR="007E65DC">
        <w:rPr>
          <w:rFonts w:hint="eastAsia"/>
        </w:rPr>
        <w:t>项目在线</w:t>
      </w:r>
      <w:r>
        <w:rPr>
          <w:rFonts w:hint="eastAsia"/>
        </w:rPr>
        <w:t>监测系统的建设。</w:t>
      </w:r>
    </w:p>
    <w:p w14:paraId="71362151" w14:textId="77777777" w:rsidR="00D41979" w:rsidRDefault="00FF47DD">
      <w:pPr>
        <w:pStyle w:val="affc"/>
        <w:spacing w:before="312" w:after="312"/>
      </w:pPr>
      <w:bookmarkStart w:id="43" w:name="_Toc97191424"/>
      <w:bookmarkStart w:id="44" w:name="_Toc26986772"/>
      <w:bookmarkStart w:id="45" w:name="_Toc171665551"/>
      <w:bookmarkStart w:id="46" w:name="_Toc26718931"/>
      <w:bookmarkStart w:id="47" w:name="_Toc26986531"/>
      <w:bookmarkStart w:id="48" w:name="_Toc17927809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17D6881B61D4F28BDF61064A7ABA85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A9025B" w14:textId="77777777" w:rsidR="00D41979" w:rsidRDefault="00FF47DD">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CC467C" w14:textId="77777777" w:rsidR="00D41979" w:rsidRDefault="00FF47DD">
      <w:pPr>
        <w:pStyle w:val="afffffffffff6"/>
      </w:pPr>
      <w:r>
        <w:rPr>
          <w:rFonts w:hAnsi="宋体" w:hint="eastAsia"/>
        </w:rPr>
        <w:t>GB/T</w:t>
      </w:r>
      <w:r>
        <w:rPr>
          <w:rFonts w:hAnsi="宋体"/>
        </w:rPr>
        <w:t xml:space="preserve"> </w:t>
      </w:r>
      <w:r>
        <w:rPr>
          <w:rFonts w:hAnsi="宋体" w:hint="eastAsia"/>
        </w:rPr>
        <w:t>22239</w:t>
      </w:r>
      <w:r>
        <w:rPr>
          <w:rFonts w:hAnsi="宋体"/>
        </w:rPr>
        <w:t xml:space="preserve"> </w:t>
      </w:r>
      <w:r>
        <w:rPr>
          <w:rFonts w:hAnsi="宋体" w:hint="eastAsia"/>
        </w:rPr>
        <w:t>信息安全技术 网络安全等级保护基本要求</w:t>
      </w:r>
    </w:p>
    <w:p w14:paraId="11B8CC54" w14:textId="77777777" w:rsidR="00D41979" w:rsidRDefault="00FF47DD">
      <w:pPr>
        <w:pStyle w:val="afffffffffff6"/>
      </w:pPr>
      <w:r>
        <w:rPr>
          <w:rFonts w:hAnsi="宋体" w:hint="eastAsia"/>
        </w:rPr>
        <w:t>GB/T 28448</w:t>
      </w:r>
      <w:r>
        <w:rPr>
          <w:rFonts w:hAnsi="宋体"/>
        </w:rPr>
        <w:t xml:space="preserve"> </w:t>
      </w:r>
      <w:r>
        <w:rPr>
          <w:rFonts w:hAnsi="宋体" w:hint="eastAsia"/>
        </w:rPr>
        <w:t>信息安全技术 网络安全等级保护测评要求</w:t>
      </w:r>
    </w:p>
    <w:p w14:paraId="79837EB7" w14:textId="77777777" w:rsidR="00D41979" w:rsidRDefault="00FF47DD">
      <w:pPr>
        <w:pStyle w:val="afffffffffff6"/>
      </w:pPr>
      <w:r>
        <w:rPr>
          <w:rFonts w:hint="eastAsia"/>
        </w:rPr>
        <w:t>G</w:t>
      </w:r>
      <w:r>
        <w:t xml:space="preserve">B/T 32224 </w:t>
      </w:r>
      <w:r>
        <w:rPr>
          <w:rFonts w:hint="eastAsia"/>
        </w:rPr>
        <w:t>热量表</w:t>
      </w:r>
    </w:p>
    <w:p w14:paraId="44A12845" w14:textId="589DD28E" w:rsidR="00D41979" w:rsidRDefault="00FF47DD">
      <w:pPr>
        <w:pStyle w:val="afffffffffff6"/>
      </w:pPr>
      <w:r>
        <w:rPr>
          <w:rFonts w:hint="eastAsia"/>
        </w:rPr>
        <w:t>GB 50093</w:t>
      </w:r>
      <w:r>
        <w:t xml:space="preserve"> </w:t>
      </w:r>
      <w:r>
        <w:rPr>
          <w:rFonts w:hint="eastAsia"/>
        </w:rPr>
        <w:t>自动化仪表工程施工及质量验收规范</w:t>
      </w:r>
    </w:p>
    <w:p w14:paraId="76627C37" w14:textId="5E51D463" w:rsidR="00A4654F" w:rsidRDefault="00A4654F" w:rsidP="007B16F5">
      <w:pPr>
        <w:pStyle w:val="afffffffffff6"/>
      </w:pPr>
      <w:r>
        <w:rPr>
          <w:rFonts w:hint="eastAsia"/>
        </w:rPr>
        <w:t>G</w:t>
      </w:r>
      <w:r>
        <w:t xml:space="preserve">B 50243 </w:t>
      </w:r>
      <w:r w:rsidRPr="00A4654F">
        <w:rPr>
          <w:rFonts w:hint="eastAsia"/>
        </w:rPr>
        <w:t>通风与空调工程施工质量验收规范</w:t>
      </w:r>
    </w:p>
    <w:p w14:paraId="7592A738" w14:textId="77777777" w:rsidR="00D41979" w:rsidRDefault="00FF47DD">
      <w:pPr>
        <w:pStyle w:val="afffffffffff6"/>
      </w:pPr>
      <w:r>
        <w:t xml:space="preserve">GB 50462 </w:t>
      </w:r>
      <w:r>
        <w:rPr>
          <w:rFonts w:hint="eastAsia"/>
        </w:rPr>
        <w:t>数据中心基础设施施工及验收规范</w:t>
      </w:r>
    </w:p>
    <w:p w14:paraId="16260C7A" w14:textId="77777777" w:rsidR="00D41979" w:rsidRDefault="00FF47DD">
      <w:pPr>
        <w:pStyle w:val="afffffffffff6"/>
      </w:pPr>
      <w:r>
        <w:t xml:space="preserve">GB 50785 </w:t>
      </w:r>
      <w:r>
        <w:rPr>
          <w:rFonts w:hint="eastAsia"/>
        </w:rPr>
        <w:t>民用建筑室内热湿环境评价标准</w:t>
      </w:r>
    </w:p>
    <w:p w14:paraId="4CB964FC" w14:textId="77777777" w:rsidR="00D41979" w:rsidRDefault="00FF47DD">
      <w:pPr>
        <w:pStyle w:val="afffff1"/>
        <w:ind w:firstLine="420"/>
      </w:pPr>
      <w:r>
        <w:rPr>
          <w:rFonts w:hint="eastAsia"/>
        </w:rPr>
        <w:t>GB</w:t>
      </w:r>
      <w:r>
        <w:t>/</w:t>
      </w:r>
      <w:r>
        <w:rPr>
          <w:rFonts w:hint="eastAsia"/>
        </w:rPr>
        <w:t>T</w:t>
      </w:r>
      <w:r>
        <w:t xml:space="preserve"> </w:t>
      </w:r>
      <w:r>
        <w:rPr>
          <w:rFonts w:hint="eastAsia"/>
        </w:rPr>
        <w:t>50801 可再生能源建筑应用工程评价标准</w:t>
      </w:r>
    </w:p>
    <w:p w14:paraId="7F63E804" w14:textId="77777777" w:rsidR="00D41979" w:rsidRDefault="00FF47DD">
      <w:pPr>
        <w:pStyle w:val="afffff1"/>
        <w:ind w:firstLine="420"/>
        <w:rPr>
          <w:rFonts w:cs="宋体"/>
        </w:rPr>
      </w:pPr>
      <w:r>
        <w:rPr>
          <w:rFonts w:cs="宋体"/>
        </w:rPr>
        <w:t xml:space="preserve">DZ/T 0225 </w:t>
      </w:r>
      <w:r>
        <w:rPr>
          <w:rFonts w:cs="宋体" w:hint="eastAsia"/>
        </w:rPr>
        <w:t>浅层地热能勘查评价规范</w:t>
      </w:r>
    </w:p>
    <w:p w14:paraId="36C8E4CE" w14:textId="77777777" w:rsidR="00D41979" w:rsidRDefault="00FF47DD">
      <w:pPr>
        <w:pStyle w:val="afffff1"/>
        <w:ind w:firstLine="420"/>
      </w:pPr>
      <w:r>
        <w:rPr>
          <w:rFonts w:hint="eastAsia"/>
        </w:rPr>
        <w:t>DB11/T 1253</w:t>
      </w:r>
      <w:r>
        <w:t xml:space="preserve"> </w:t>
      </w:r>
      <w:r>
        <w:rPr>
          <w:rFonts w:hint="eastAsia"/>
        </w:rPr>
        <w:t>地埋管地源热泵系统工程技术规范</w:t>
      </w:r>
    </w:p>
    <w:p w14:paraId="53FE7658" w14:textId="602F2461" w:rsidR="00D41979" w:rsidRDefault="00FF47DD">
      <w:pPr>
        <w:pStyle w:val="afffff1"/>
        <w:ind w:firstLine="420"/>
      </w:pPr>
      <w:r>
        <w:rPr>
          <w:rFonts w:hint="eastAsia"/>
        </w:rPr>
        <w:t>DB11/T 1639</w:t>
      </w:r>
      <w:r>
        <w:t xml:space="preserve"> </w:t>
      </w:r>
      <w:r>
        <w:rPr>
          <w:rFonts w:hint="eastAsia"/>
        </w:rPr>
        <w:t>地源热泵系统节能监测</w:t>
      </w:r>
    </w:p>
    <w:p w14:paraId="0B93871E" w14:textId="502732C2" w:rsidR="004C4D0D" w:rsidRDefault="004C4D0D">
      <w:pPr>
        <w:pStyle w:val="afffff1"/>
        <w:ind w:firstLine="420"/>
      </w:pPr>
      <w:r>
        <w:rPr>
          <w:rFonts w:hint="eastAsia"/>
        </w:rPr>
        <w:t>D</w:t>
      </w:r>
      <w:r>
        <w:t>B11/T 2177</w:t>
      </w:r>
      <w:r w:rsidR="005028C2">
        <w:t xml:space="preserve"> </w:t>
      </w:r>
      <w:r w:rsidR="005028C2" w:rsidRPr="005028C2">
        <w:rPr>
          <w:rFonts w:hint="eastAsia"/>
        </w:rPr>
        <w:t>能源计量器具设置和管理规范 地源热泵系统</w:t>
      </w:r>
    </w:p>
    <w:p w14:paraId="640F010F" w14:textId="77777777" w:rsidR="00D41979" w:rsidRDefault="00FF47DD">
      <w:pPr>
        <w:pStyle w:val="affc"/>
        <w:spacing w:before="312" w:after="312"/>
      </w:pPr>
      <w:bookmarkStart w:id="49" w:name="_Toc97191425"/>
      <w:bookmarkStart w:id="50" w:name="_Toc171665552"/>
      <w:bookmarkStart w:id="51" w:name="_Toc179278097"/>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F37F4D6F042B4D27B95C2B9CD32FF5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A8764A" w14:textId="77777777" w:rsidR="00D41979" w:rsidRDefault="00FF47DD">
          <w:pPr>
            <w:pStyle w:val="afffff1"/>
            <w:ind w:firstLine="420"/>
          </w:pPr>
          <w:r>
            <w:t>下列术语和定义适用于本文件。</w:t>
          </w:r>
        </w:p>
      </w:sdtContent>
    </w:sdt>
    <w:p w14:paraId="0FCEC68F" w14:textId="77777777" w:rsidR="00D41979" w:rsidRDefault="00FF47DD">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地埋管地源热泵系统ground-coupled heat pump system</w:t>
      </w:r>
    </w:p>
    <w:p w14:paraId="0AA40EFB" w14:textId="77777777" w:rsidR="00D41979" w:rsidRDefault="00FF47DD">
      <w:pPr>
        <w:pStyle w:val="afffff1"/>
        <w:ind w:firstLine="420"/>
      </w:pPr>
      <w:r>
        <w:rPr>
          <w:rFonts w:hint="eastAsia"/>
        </w:rPr>
        <w:t>以岩土体为低温热源，以地埋管为换热方式，以水为传热介质，由水源热泵机组、地热能交换系统、建筑物内系统组成的供冷、供热空调系统。</w:t>
      </w:r>
    </w:p>
    <w:p w14:paraId="52DF5B0B" w14:textId="77777777" w:rsidR="00D41979" w:rsidRDefault="00FF47DD">
      <w:pPr>
        <w:pStyle w:val="afffff1"/>
        <w:ind w:firstLine="420"/>
      </w:pPr>
      <w:r>
        <w:rPr>
          <w:rFonts w:hint="eastAsia"/>
        </w:rPr>
        <w:t>[来源：</w:t>
      </w:r>
      <w:r>
        <w:t>DB11/T 1253-2022</w:t>
      </w:r>
      <w:r>
        <w:rPr>
          <w:rFonts w:hint="eastAsia"/>
        </w:rPr>
        <w:t>，</w:t>
      </w:r>
      <w:r>
        <w:t>3.1</w:t>
      </w:r>
      <w:r>
        <w:rPr>
          <w:rFonts w:hint="eastAsia"/>
        </w:rPr>
        <w:t>，有修改]</w:t>
      </w:r>
    </w:p>
    <w:p w14:paraId="5DB4A71C" w14:textId="77777777" w:rsidR="00D41979" w:rsidRDefault="00FF47DD">
      <w:pPr>
        <w:pStyle w:val="affc"/>
        <w:spacing w:before="312" w:after="312"/>
      </w:pPr>
      <w:bookmarkStart w:id="53" w:name="_Toc171665553"/>
      <w:bookmarkStart w:id="54" w:name="_Toc159419606"/>
      <w:bookmarkStart w:id="55" w:name="_Toc142565870"/>
      <w:bookmarkStart w:id="56" w:name="_Toc179278098"/>
      <w:r>
        <w:rPr>
          <w:rFonts w:hint="eastAsia"/>
        </w:rPr>
        <w:t>总体要求</w:t>
      </w:r>
      <w:bookmarkEnd w:id="53"/>
      <w:bookmarkEnd w:id="54"/>
      <w:bookmarkEnd w:id="55"/>
      <w:bookmarkEnd w:id="56"/>
    </w:p>
    <w:p w14:paraId="767BCF82" w14:textId="4984116C" w:rsidR="00D41979" w:rsidRPr="007B16F5" w:rsidRDefault="00FF47DD">
      <w:pPr>
        <w:pStyle w:val="affffffffa"/>
      </w:pPr>
      <w:bookmarkStart w:id="57" w:name="_Toc142565871"/>
      <w:r w:rsidRPr="007B16F5">
        <w:rPr>
          <w:rFonts w:hint="eastAsia"/>
        </w:rPr>
        <w:t>地源热泵监测系统应作为地源热泵系统工程实施的组成部分，</w:t>
      </w:r>
      <w:r w:rsidR="007E65DC" w:rsidRPr="007B16F5">
        <w:rPr>
          <w:rFonts w:hint="eastAsia"/>
        </w:rPr>
        <w:t>新建地源</w:t>
      </w:r>
      <w:r w:rsidRPr="007B16F5">
        <w:rPr>
          <w:rFonts w:hint="eastAsia"/>
        </w:rPr>
        <w:t>热泵系统</w:t>
      </w:r>
      <w:r w:rsidR="007E65DC" w:rsidRPr="007B16F5">
        <w:rPr>
          <w:rFonts w:hint="eastAsia"/>
        </w:rPr>
        <w:t>应</w:t>
      </w:r>
      <w:r w:rsidRPr="007B16F5">
        <w:rPr>
          <w:rFonts w:hint="eastAsia"/>
        </w:rPr>
        <w:t>同步设计、实施和验收</w:t>
      </w:r>
      <w:bookmarkEnd w:id="57"/>
      <w:r w:rsidR="007E65DC" w:rsidRPr="007B16F5">
        <w:rPr>
          <w:rFonts w:hint="eastAsia"/>
        </w:rPr>
        <w:t>监测系统</w:t>
      </w:r>
      <w:r w:rsidR="004C4D0D" w:rsidRPr="007B16F5">
        <w:rPr>
          <w:rFonts w:hint="eastAsia"/>
        </w:rPr>
        <w:t>。</w:t>
      </w:r>
    </w:p>
    <w:p w14:paraId="06D4B57A" w14:textId="3FF92375" w:rsidR="00D41979" w:rsidRPr="007B16F5" w:rsidRDefault="00FF47DD">
      <w:pPr>
        <w:pStyle w:val="affffffffa"/>
        <w:rPr>
          <w:rFonts w:hAnsi="宋体"/>
        </w:rPr>
      </w:pPr>
      <w:bookmarkStart w:id="58" w:name="_Toc142565872"/>
      <w:r w:rsidRPr="007B16F5">
        <w:rPr>
          <w:rFonts w:hAnsi="宋体" w:hint="eastAsia"/>
        </w:rPr>
        <w:t>监测系统应由计量表计、数据采集、本地数据传输系统、数据处理/分析、存储、应用</w:t>
      </w:r>
      <w:r w:rsidR="00C248BC" w:rsidRPr="007B16F5">
        <w:rPr>
          <w:rFonts w:hAnsi="宋体" w:hint="eastAsia"/>
        </w:rPr>
        <w:t>等部分</w:t>
      </w:r>
      <w:r w:rsidRPr="007B16F5">
        <w:rPr>
          <w:rFonts w:hAnsi="宋体" w:hint="eastAsia"/>
        </w:rPr>
        <w:t>组成。</w:t>
      </w:r>
      <w:bookmarkEnd w:id="58"/>
    </w:p>
    <w:p w14:paraId="2942B78E" w14:textId="77777777" w:rsidR="00D41979" w:rsidRPr="007B16F5" w:rsidRDefault="00FF47DD">
      <w:pPr>
        <w:pStyle w:val="affffffffa"/>
        <w:rPr>
          <w:rFonts w:hAnsi="宋体"/>
        </w:rPr>
      </w:pPr>
      <w:r w:rsidRPr="007B16F5">
        <w:rPr>
          <w:rFonts w:hAnsi="宋体" w:hint="eastAsia"/>
        </w:rPr>
        <w:t>计量表计的监测精度应符合D</w:t>
      </w:r>
      <w:r w:rsidRPr="007B16F5">
        <w:rPr>
          <w:rFonts w:hAnsi="宋体"/>
        </w:rPr>
        <w:t>B11/T 2177</w:t>
      </w:r>
      <w:r w:rsidRPr="007B16F5">
        <w:rPr>
          <w:rFonts w:hAnsi="宋体" w:hint="eastAsia"/>
        </w:rPr>
        <w:t>的要求。</w:t>
      </w:r>
    </w:p>
    <w:p w14:paraId="7F8878D5" w14:textId="77777777" w:rsidR="00D41979" w:rsidRDefault="00FF47DD">
      <w:pPr>
        <w:pStyle w:val="affc"/>
        <w:spacing w:before="312" w:after="312"/>
      </w:pPr>
      <w:bookmarkStart w:id="59" w:name="_Toc171665554"/>
      <w:bookmarkStart w:id="60" w:name="_Toc159419607"/>
      <w:bookmarkStart w:id="61" w:name="_Toc142565874"/>
      <w:bookmarkStart w:id="62" w:name="_Toc179278099"/>
      <w:r>
        <w:rPr>
          <w:rFonts w:hint="eastAsia"/>
        </w:rPr>
        <w:lastRenderedPageBreak/>
        <w:t>系统设计</w:t>
      </w:r>
      <w:bookmarkEnd w:id="59"/>
      <w:bookmarkEnd w:id="60"/>
      <w:bookmarkEnd w:id="61"/>
      <w:bookmarkEnd w:id="62"/>
    </w:p>
    <w:p w14:paraId="319070B3" w14:textId="08CB44FE" w:rsidR="00D41979" w:rsidRPr="003A467D" w:rsidRDefault="00FF47DD">
      <w:pPr>
        <w:pStyle w:val="affd"/>
        <w:spacing w:before="156" w:after="156"/>
      </w:pPr>
      <w:bookmarkStart w:id="63" w:name="_Toc171665555"/>
      <w:bookmarkStart w:id="64" w:name="_Toc142565875"/>
      <w:r w:rsidRPr="003A467D">
        <w:rPr>
          <w:rFonts w:hint="eastAsia"/>
        </w:rPr>
        <w:t>监测</w:t>
      </w:r>
      <w:bookmarkEnd w:id="63"/>
      <w:r w:rsidR="00E021A9" w:rsidRPr="003A467D">
        <w:rPr>
          <w:rFonts w:hint="eastAsia"/>
        </w:rPr>
        <w:t>内容</w:t>
      </w:r>
      <w:r w:rsidRPr="003A467D">
        <w:rPr>
          <w:rFonts w:hint="eastAsia"/>
        </w:rPr>
        <w:t>设计</w:t>
      </w:r>
    </w:p>
    <w:p w14:paraId="0D405D78" w14:textId="736A90BE" w:rsidR="00D41979" w:rsidRPr="003A467D" w:rsidRDefault="00FF47DD">
      <w:pPr>
        <w:pStyle w:val="afffff1"/>
        <w:ind w:firstLine="420"/>
      </w:pPr>
      <w:bookmarkStart w:id="65" w:name="_Toc171665556"/>
      <w:r w:rsidRPr="003A467D">
        <w:rPr>
          <w:rFonts w:hint="eastAsia"/>
        </w:rPr>
        <w:t>地源热泵</w:t>
      </w:r>
      <w:r w:rsidR="00E021A9" w:rsidRPr="003A467D">
        <w:rPr>
          <w:rFonts w:hint="eastAsia"/>
        </w:rPr>
        <w:t>项目</w:t>
      </w:r>
      <w:r w:rsidRPr="003A467D">
        <w:rPr>
          <w:rFonts w:hint="eastAsia"/>
        </w:rPr>
        <w:t>监测系统监测</w:t>
      </w:r>
      <w:r w:rsidR="00E021A9" w:rsidRPr="003A467D">
        <w:rPr>
          <w:rFonts w:hint="eastAsia"/>
        </w:rPr>
        <w:t>内容</w:t>
      </w:r>
      <w:r w:rsidRPr="003A467D">
        <w:rPr>
          <w:rFonts w:hint="eastAsia"/>
        </w:rPr>
        <w:t>应包含地埋管部分、热泵机组及输配部分、其它辅助能源及室内外环境。</w:t>
      </w:r>
      <w:bookmarkEnd w:id="64"/>
      <w:bookmarkEnd w:id="65"/>
    </w:p>
    <w:p w14:paraId="794E8148" w14:textId="77777777" w:rsidR="00D41979" w:rsidRPr="003A467D" w:rsidRDefault="00FF47DD">
      <w:pPr>
        <w:pStyle w:val="affffffffd"/>
      </w:pPr>
      <w:bookmarkStart w:id="66" w:name="_Toc171665557"/>
      <w:r w:rsidRPr="003A467D">
        <w:rPr>
          <w:rFonts w:hint="eastAsia"/>
        </w:rPr>
        <w:t>地埋管部分</w:t>
      </w:r>
      <w:bookmarkEnd w:id="66"/>
    </w:p>
    <w:p w14:paraId="53C2AC4E" w14:textId="05AE181A" w:rsidR="00D41979" w:rsidRPr="003A467D" w:rsidRDefault="00FF47DD">
      <w:pPr>
        <w:pStyle w:val="af6"/>
      </w:pPr>
      <w:r w:rsidRPr="003A467D">
        <w:rPr>
          <w:rFonts w:hint="eastAsia"/>
        </w:rPr>
        <w:t>群孔中心区域监测孔、换热区域外监测孔均纵向设置监测点，测点间隔应不大于</w:t>
      </w:r>
      <w:r w:rsidRPr="003A467D">
        <w:t>10m</w:t>
      </w:r>
      <w:r w:rsidR="00A3401D">
        <w:rPr>
          <w:rFonts w:hint="eastAsia"/>
        </w:rPr>
        <w:t>；</w:t>
      </w:r>
    </w:p>
    <w:p w14:paraId="6E58FDA1" w14:textId="5551D3C7" w:rsidR="00D41979" w:rsidRPr="003A467D" w:rsidRDefault="00FF47DD">
      <w:pPr>
        <w:pStyle w:val="af6"/>
      </w:pPr>
      <w:r w:rsidRPr="003A467D">
        <w:t>应在热泵机房内配置地埋管热量表，</w:t>
      </w:r>
      <w:r w:rsidR="00546B81" w:rsidRPr="003A467D">
        <w:rPr>
          <w:rFonts w:hint="eastAsia"/>
        </w:rPr>
        <w:t>监测</w:t>
      </w:r>
      <w:r w:rsidRPr="003A467D">
        <w:t>地埋管的取（排</w:t>
      </w:r>
      <w:r w:rsidRPr="003A467D">
        <w:rPr>
          <w:rFonts w:hint="eastAsia"/>
        </w:rPr>
        <w:t>）热量</w:t>
      </w:r>
      <w:r w:rsidR="00A3401D">
        <w:rPr>
          <w:rFonts w:hint="eastAsia"/>
        </w:rPr>
        <w:t>；</w:t>
      </w:r>
    </w:p>
    <w:p w14:paraId="67070CC3" w14:textId="0C56BE03" w:rsidR="00D41979" w:rsidRPr="003A467D" w:rsidRDefault="00FF47DD">
      <w:pPr>
        <w:pStyle w:val="af6"/>
      </w:pPr>
      <w:r w:rsidRPr="003A467D">
        <w:rPr>
          <w:rFonts w:hint="eastAsia"/>
        </w:rPr>
        <w:t>各换热区域分集水器应设置温度计、压力表，宜设置流量计</w:t>
      </w:r>
      <w:r w:rsidR="00A3401D">
        <w:rPr>
          <w:rFonts w:hint="eastAsia"/>
        </w:rPr>
        <w:t>；</w:t>
      </w:r>
    </w:p>
    <w:p w14:paraId="148177AC" w14:textId="23991549" w:rsidR="00D41979" w:rsidRPr="003A467D" w:rsidRDefault="00FF47DD">
      <w:pPr>
        <w:pStyle w:val="af6"/>
      </w:pPr>
      <w:r w:rsidRPr="003A467D">
        <w:rPr>
          <w:rFonts w:hint="eastAsia"/>
        </w:rPr>
        <w:t>项目涉及多个打孔区域的，应分别设置监测孔,并满足DB11/T 1253要求</w:t>
      </w:r>
      <w:r w:rsidR="00A3401D">
        <w:rPr>
          <w:rFonts w:hint="eastAsia"/>
        </w:rPr>
        <w:t>；</w:t>
      </w:r>
    </w:p>
    <w:p w14:paraId="45D8CB5D" w14:textId="77777777" w:rsidR="00D41979" w:rsidRPr="003A467D" w:rsidRDefault="00FF47DD">
      <w:pPr>
        <w:pStyle w:val="af6"/>
        <w:rPr>
          <w:rFonts w:ascii="黑体" w:eastAsia="黑体"/>
        </w:rPr>
      </w:pPr>
      <w:r w:rsidRPr="003A467D">
        <w:rPr>
          <w:rFonts w:hint="eastAsia"/>
        </w:rPr>
        <w:t>应按照DB11/T 1253的要求对地质环境参数进行监测</w:t>
      </w:r>
      <w:r w:rsidRPr="003A467D">
        <w:rPr>
          <w:rFonts w:ascii="黑体" w:eastAsia="黑体" w:hint="eastAsia"/>
        </w:rPr>
        <w:t>。</w:t>
      </w:r>
    </w:p>
    <w:p w14:paraId="28FE8C5F" w14:textId="6E59F242" w:rsidR="00D41979" w:rsidRDefault="00FF47DD">
      <w:pPr>
        <w:pStyle w:val="affffffffd"/>
      </w:pPr>
      <w:bookmarkStart w:id="67" w:name="_Toc171665558"/>
      <w:bookmarkStart w:id="68" w:name="_Toc142565877"/>
      <w:r>
        <w:rPr>
          <w:rFonts w:hint="eastAsia"/>
        </w:rPr>
        <w:t>热泵机组及输配部分</w:t>
      </w:r>
      <w:bookmarkEnd w:id="67"/>
    </w:p>
    <w:p w14:paraId="485BED55" w14:textId="1895ABB3" w:rsidR="00D41979" w:rsidRDefault="00FF47DD">
      <w:pPr>
        <w:pStyle w:val="af6"/>
        <w:numPr>
          <w:ilvl w:val="1"/>
          <w:numId w:val="32"/>
        </w:numPr>
      </w:pPr>
      <w:r>
        <w:rPr>
          <w:rFonts w:hint="eastAsia"/>
        </w:rPr>
        <w:t>应</w:t>
      </w:r>
      <w:r w:rsidRPr="003A3A42">
        <w:rPr>
          <w:rFonts w:hint="eastAsia"/>
        </w:rPr>
        <w:t>读取热</w:t>
      </w:r>
      <w:r>
        <w:rPr>
          <w:rFonts w:hint="eastAsia"/>
        </w:rPr>
        <w:t>泵机组的工作状态，包括负载率、温度状态</w:t>
      </w:r>
      <w:r w:rsidR="003A3A42">
        <w:rPr>
          <w:rFonts w:hint="eastAsia"/>
        </w:rPr>
        <w:t>、压缩机工作状态</w:t>
      </w:r>
      <w:r>
        <w:rPr>
          <w:rFonts w:hint="eastAsia"/>
        </w:rPr>
        <w:t>等</w:t>
      </w:r>
      <w:r w:rsidR="00A3401D">
        <w:rPr>
          <w:rFonts w:hint="eastAsia"/>
        </w:rPr>
        <w:t>；</w:t>
      </w:r>
    </w:p>
    <w:p w14:paraId="09ACA109" w14:textId="1C4CCDF9" w:rsidR="00D41979" w:rsidRDefault="00FF47DD">
      <w:pPr>
        <w:pStyle w:val="af6"/>
      </w:pPr>
      <w:r>
        <w:rPr>
          <w:rFonts w:hint="eastAsia"/>
        </w:rPr>
        <w:t>应监测蒸发器及冷凝器的供回水温度、压力等</w:t>
      </w:r>
      <w:r w:rsidR="00A3401D">
        <w:rPr>
          <w:rFonts w:hint="eastAsia"/>
        </w:rPr>
        <w:t>；</w:t>
      </w:r>
    </w:p>
    <w:p w14:paraId="3EAA90DD" w14:textId="42930CB4" w:rsidR="00D41979" w:rsidRDefault="00FF47DD">
      <w:pPr>
        <w:pStyle w:val="af6"/>
      </w:pPr>
      <w:r>
        <w:rPr>
          <w:rFonts w:hint="eastAsia"/>
        </w:rPr>
        <w:t>应监测各末端供能用户的供回水温度、压力</w:t>
      </w:r>
      <w:r w:rsidR="00A3401D">
        <w:rPr>
          <w:rFonts w:hint="eastAsia"/>
        </w:rPr>
        <w:t>；</w:t>
      </w:r>
    </w:p>
    <w:p w14:paraId="308449C6" w14:textId="085B2080" w:rsidR="00D41979" w:rsidRDefault="00FF47DD">
      <w:pPr>
        <w:pStyle w:val="af6"/>
      </w:pPr>
      <w:r>
        <w:rPr>
          <w:rFonts w:hint="eastAsia"/>
        </w:rPr>
        <w:t>应监测热水系统的供水量，供水温度</w:t>
      </w:r>
      <w:r w:rsidR="00A3401D">
        <w:rPr>
          <w:rFonts w:hint="eastAsia"/>
        </w:rPr>
        <w:t>；</w:t>
      </w:r>
    </w:p>
    <w:p w14:paraId="5E0F0273" w14:textId="7FC7C320" w:rsidR="00D41979" w:rsidRDefault="00FF47DD">
      <w:pPr>
        <w:pStyle w:val="af6"/>
      </w:pPr>
      <w:r>
        <w:rPr>
          <w:rFonts w:hint="eastAsia"/>
        </w:rPr>
        <w:t>应监测各热泵机组的耗电量、各类水泵耗电量</w:t>
      </w:r>
      <w:r w:rsidR="00A3401D">
        <w:rPr>
          <w:rFonts w:hint="eastAsia"/>
        </w:rPr>
        <w:t>；</w:t>
      </w:r>
    </w:p>
    <w:p w14:paraId="00DDE799" w14:textId="77777777" w:rsidR="00D41979" w:rsidRDefault="00FF47DD">
      <w:pPr>
        <w:pStyle w:val="af6"/>
      </w:pPr>
      <w:r>
        <w:rPr>
          <w:rFonts w:hint="eastAsia"/>
        </w:rPr>
        <w:t>应监测热泵系统的供冷（热）量。</w:t>
      </w:r>
    </w:p>
    <w:p w14:paraId="5C0A88AF" w14:textId="77777777" w:rsidR="00D41979" w:rsidRDefault="00FF47DD">
      <w:pPr>
        <w:pStyle w:val="affffffffd"/>
      </w:pPr>
      <w:bookmarkStart w:id="69" w:name="_Toc171665559"/>
      <w:r>
        <w:rPr>
          <w:rFonts w:hint="eastAsia"/>
        </w:rPr>
        <w:t>其它辅助能源</w:t>
      </w:r>
      <w:bookmarkEnd w:id="69"/>
    </w:p>
    <w:p w14:paraId="1B2A92F2" w14:textId="5809A35B" w:rsidR="00D41979" w:rsidRDefault="00FF47DD">
      <w:pPr>
        <w:pStyle w:val="af6"/>
        <w:numPr>
          <w:ilvl w:val="1"/>
          <w:numId w:val="33"/>
        </w:numPr>
      </w:pPr>
      <w:r>
        <w:rPr>
          <w:rFonts w:hint="eastAsia"/>
        </w:rPr>
        <w:t>宜分别监测市政热力、冷水机组、锅炉等其它各辅助能源系统的供冷（热）量、耗能量</w:t>
      </w:r>
      <w:r w:rsidR="00A3401D">
        <w:rPr>
          <w:rFonts w:hint="eastAsia"/>
        </w:rPr>
        <w:t>；</w:t>
      </w:r>
    </w:p>
    <w:p w14:paraId="4B540609" w14:textId="77777777" w:rsidR="00D41979" w:rsidRDefault="00FF47DD">
      <w:pPr>
        <w:pStyle w:val="af6"/>
      </w:pPr>
      <w:r>
        <w:rPr>
          <w:rFonts w:hint="eastAsia"/>
        </w:rPr>
        <w:t>宜监测地温场平衡措施的补能量和耗能量。</w:t>
      </w:r>
    </w:p>
    <w:p w14:paraId="717862FB" w14:textId="77777777" w:rsidR="00D41979" w:rsidRDefault="00FF47DD">
      <w:pPr>
        <w:pStyle w:val="affffffffd"/>
      </w:pPr>
      <w:r>
        <w:rPr>
          <w:rFonts w:hint="eastAsia"/>
        </w:rPr>
        <w:t>室内外环境监测</w:t>
      </w:r>
    </w:p>
    <w:p w14:paraId="327A1D9D" w14:textId="2BE5080A" w:rsidR="00D41979" w:rsidRDefault="00FF47DD">
      <w:pPr>
        <w:pStyle w:val="af6"/>
        <w:numPr>
          <w:ilvl w:val="1"/>
          <w:numId w:val="34"/>
        </w:numPr>
      </w:pPr>
      <w:r>
        <w:rPr>
          <w:rFonts w:hint="eastAsia"/>
        </w:rPr>
        <w:t>空调房间温湿度监测点设置的位置、数量、方法应满足G</w:t>
      </w:r>
      <w:r>
        <w:t>B/T 50785</w:t>
      </w:r>
      <w:r>
        <w:rPr>
          <w:rFonts w:hint="eastAsia"/>
        </w:rPr>
        <w:t>的要求</w:t>
      </w:r>
      <w:r w:rsidR="00A3401D">
        <w:rPr>
          <w:rFonts w:hint="eastAsia"/>
        </w:rPr>
        <w:t>；</w:t>
      </w:r>
    </w:p>
    <w:p w14:paraId="11CECF34" w14:textId="77777777" w:rsidR="00D41979" w:rsidRDefault="00FF47DD">
      <w:pPr>
        <w:pStyle w:val="af6"/>
      </w:pPr>
      <w:r>
        <w:rPr>
          <w:rFonts w:hint="eastAsia"/>
        </w:rPr>
        <w:t>用于监测室外温度情况的传感器应防晒、防雨、防风等；</w:t>
      </w:r>
    </w:p>
    <w:p w14:paraId="45EFB616" w14:textId="77777777" w:rsidR="00D41979" w:rsidRDefault="00FF47DD">
      <w:pPr>
        <w:pStyle w:val="af6"/>
      </w:pPr>
      <w:r>
        <w:rPr>
          <w:rFonts w:hint="eastAsia"/>
        </w:rPr>
        <w:t>监测点至监测系统应采取有效的通讯措施，远离其它电气设备，避免干扰。</w:t>
      </w:r>
    </w:p>
    <w:p w14:paraId="18294CAD" w14:textId="23BB0527" w:rsidR="00D41979" w:rsidRDefault="00FF47DD">
      <w:pPr>
        <w:pStyle w:val="affd"/>
        <w:spacing w:before="156" w:after="156"/>
      </w:pPr>
      <w:r>
        <w:rPr>
          <w:rFonts w:hint="eastAsia"/>
        </w:rPr>
        <w:t>监测设备</w:t>
      </w:r>
      <w:r w:rsidR="003A3A42">
        <w:rPr>
          <w:rFonts w:hint="eastAsia"/>
        </w:rPr>
        <w:t>要求</w:t>
      </w:r>
    </w:p>
    <w:p w14:paraId="036F44CB" w14:textId="77777777" w:rsidR="00D41979" w:rsidRPr="003A3A42" w:rsidRDefault="00FF47DD">
      <w:pPr>
        <w:pStyle w:val="affffffffd"/>
      </w:pPr>
      <w:r w:rsidRPr="003A3A42">
        <w:rPr>
          <w:rFonts w:hint="eastAsia"/>
        </w:rPr>
        <w:t>水表、电表、冷（热）量表的量程应根据被监测参数进行选择，应在表计的额定量程内。</w:t>
      </w:r>
    </w:p>
    <w:p w14:paraId="5EAEDF35" w14:textId="77777777" w:rsidR="00D41979" w:rsidRPr="003A3A42" w:rsidRDefault="00FF47DD">
      <w:pPr>
        <w:pStyle w:val="affffffffd"/>
      </w:pPr>
      <w:r w:rsidRPr="003A3A42">
        <w:rPr>
          <w:rFonts w:hint="eastAsia"/>
        </w:rPr>
        <w:t>温度、压力传感器应考虑供冷、供热等不同工况下的参数。</w:t>
      </w:r>
    </w:p>
    <w:p w14:paraId="75B5EEAF" w14:textId="77777777" w:rsidR="00D41979" w:rsidRPr="003A3A42" w:rsidRDefault="00FF47DD">
      <w:pPr>
        <w:pStyle w:val="affffffffd"/>
      </w:pPr>
      <w:r w:rsidRPr="003A3A42">
        <w:rPr>
          <w:rFonts w:hint="eastAsia"/>
        </w:rPr>
        <w:t>用于计量热水供应的流量计，应结合热水的输送温度考虑流量计的额定工作温度。</w:t>
      </w:r>
    </w:p>
    <w:p w14:paraId="5F92A822" w14:textId="77777777" w:rsidR="00D41979" w:rsidRPr="003A3A42" w:rsidRDefault="00FF47DD">
      <w:pPr>
        <w:pStyle w:val="affffffffd"/>
      </w:pPr>
      <w:r w:rsidRPr="003A3A42">
        <w:rPr>
          <w:rFonts w:hint="eastAsia"/>
        </w:rPr>
        <w:t>管道监测设备应符合下列规定：</w:t>
      </w:r>
    </w:p>
    <w:p w14:paraId="1849043C" w14:textId="41848C97" w:rsidR="00D41979" w:rsidRPr="003A3A42" w:rsidRDefault="00FF47DD">
      <w:pPr>
        <w:pStyle w:val="af6"/>
        <w:numPr>
          <w:ilvl w:val="1"/>
          <w:numId w:val="35"/>
        </w:numPr>
      </w:pPr>
      <w:r w:rsidRPr="003A3A42">
        <w:rPr>
          <w:rFonts w:hint="eastAsia"/>
        </w:rPr>
        <w:t xml:space="preserve">管道温度监测设备量程应大于管道温度多年最大变幅，精度应不低于±0.2℃ </w:t>
      </w:r>
      <w:r w:rsidR="00A3401D">
        <w:rPr>
          <w:rFonts w:hint="eastAsia"/>
        </w:rPr>
        <w:t>。</w:t>
      </w:r>
    </w:p>
    <w:p w14:paraId="44342A25" w14:textId="5E56306B" w:rsidR="00D41979" w:rsidRPr="003A3A42" w:rsidRDefault="00FF47DD">
      <w:pPr>
        <w:pStyle w:val="af6"/>
      </w:pPr>
      <w:r w:rsidRPr="003A3A42">
        <w:rPr>
          <w:rFonts w:hint="eastAsia"/>
        </w:rPr>
        <w:t>管道温度监测宜采用插入式温度传感器，当传感器为后期安装且管道不可开孔时，可采用贴片式温度传感器</w:t>
      </w:r>
      <w:r w:rsidR="00EA4CB4">
        <w:rPr>
          <w:rFonts w:hint="eastAsia"/>
        </w:rPr>
        <w:t>；</w:t>
      </w:r>
    </w:p>
    <w:p w14:paraId="204197B3" w14:textId="1DA53E4E" w:rsidR="00D41979" w:rsidRPr="003A3A42" w:rsidRDefault="00FF47DD">
      <w:pPr>
        <w:pStyle w:val="af6"/>
      </w:pPr>
      <w:r w:rsidRPr="003A3A42">
        <w:rPr>
          <w:rFonts w:hint="eastAsia"/>
        </w:rPr>
        <w:t>抽水回灌流量监测设备量程应大于单井最大可开采（回灌）量，循环流量监测设备量程应大于系统设计最大循环流量，精度等级应不低于±0.5%</w:t>
      </w:r>
      <w:r w:rsidR="00EA4CB4">
        <w:rPr>
          <w:rFonts w:hint="eastAsia"/>
        </w:rPr>
        <w:t>；</w:t>
      </w:r>
    </w:p>
    <w:p w14:paraId="0F6561BB" w14:textId="53C98AB3" w:rsidR="00D41979" w:rsidRPr="007B16F5" w:rsidRDefault="00FF47DD">
      <w:pPr>
        <w:pStyle w:val="af6"/>
      </w:pPr>
      <w:r w:rsidRPr="007B16F5">
        <w:rPr>
          <w:rFonts w:hint="eastAsia"/>
        </w:rPr>
        <w:t>流量监测宜采用管段式流量计。</w:t>
      </w:r>
    </w:p>
    <w:p w14:paraId="3F630326" w14:textId="77777777" w:rsidR="00D41979" w:rsidRPr="007B16F5" w:rsidRDefault="00D41979">
      <w:pPr>
        <w:pStyle w:val="affffffffd"/>
        <w:numPr>
          <w:ilvl w:val="0"/>
          <w:numId w:val="0"/>
        </w:numPr>
        <w:ind w:left="710"/>
      </w:pPr>
    </w:p>
    <w:p w14:paraId="547C95D4" w14:textId="77777777" w:rsidR="00D41979" w:rsidRPr="007B16F5" w:rsidRDefault="00FF47DD">
      <w:pPr>
        <w:pStyle w:val="affd"/>
        <w:spacing w:before="156" w:after="156"/>
      </w:pPr>
      <w:r w:rsidRPr="007B16F5">
        <w:rPr>
          <w:rFonts w:hint="eastAsia"/>
        </w:rPr>
        <w:t>监测系统功能设计</w:t>
      </w:r>
    </w:p>
    <w:p w14:paraId="4A8CDBBA" w14:textId="56E1731A" w:rsidR="00D41979" w:rsidRPr="007B16F5" w:rsidRDefault="00FF47DD">
      <w:pPr>
        <w:pStyle w:val="affffffffd"/>
      </w:pPr>
      <w:r w:rsidRPr="007B16F5">
        <w:rPr>
          <w:rFonts w:hint="eastAsia"/>
        </w:rPr>
        <w:t>本地</w:t>
      </w:r>
      <w:r w:rsidR="00546B81" w:rsidRPr="007B16F5">
        <w:rPr>
          <w:rFonts w:hint="eastAsia"/>
        </w:rPr>
        <w:t>在线</w:t>
      </w:r>
      <w:r w:rsidRPr="007B16F5">
        <w:rPr>
          <w:rFonts w:hint="eastAsia"/>
        </w:rPr>
        <w:t>监测系统</w:t>
      </w:r>
    </w:p>
    <w:p w14:paraId="18D65620" w14:textId="18973B41" w:rsidR="00D41979" w:rsidRPr="007B16F5" w:rsidRDefault="00FF47DD">
      <w:pPr>
        <w:pStyle w:val="af6"/>
        <w:numPr>
          <w:ilvl w:val="1"/>
          <w:numId w:val="36"/>
        </w:numPr>
      </w:pPr>
      <w:r w:rsidRPr="007B16F5">
        <w:rPr>
          <w:rFonts w:hint="eastAsia"/>
        </w:rPr>
        <w:t>应计算地源热泵系统在整个系统总供能量的占比</w:t>
      </w:r>
      <w:r w:rsidR="00A3401D" w:rsidRPr="007B16F5">
        <w:rPr>
          <w:rFonts w:hint="eastAsia"/>
        </w:rPr>
        <w:t>；</w:t>
      </w:r>
    </w:p>
    <w:p w14:paraId="71B2BE26" w14:textId="058EB43C" w:rsidR="00D41979" w:rsidRPr="007B16F5" w:rsidRDefault="00FF47DD">
      <w:pPr>
        <w:pStyle w:val="af6"/>
      </w:pPr>
      <w:r w:rsidRPr="007B16F5">
        <w:rPr>
          <w:rFonts w:hint="eastAsia"/>
        </w:rPr>
        <w:lastRenderedPageBreak/>
        <w:t>应可以直接得出地源热泵机组能效、系统能效</w:t>
      </w:r>
      <w:r w:rsidR="00A3401D" w:rsidRPr="007B16F5">
        <w:rPr>
          <w:rFonts w:hint="eastAsia"/>
        </w:rPr>
        <w:t>；</w:t>
      </w:r>
    </w:p>
    <w:p w14:paraId="71359E4E" w14:textId="2B417711" w:rsidR="00D41979" w:rsidRPr="007B16F5" w:rsidRDefault="00FF47DD">
      <w:pPr>
        <w:pStyle w:val="af6"/>
      </w:pPr>
      <w:r w:rsidRPr="007B16F5">
        <w:rPr>
          <w:rFonts w:hint="eastAsia"/>
        </w:rPr>
        <w:t>能耗和能效按照DB11/T 1639规定的方法计算</w:t>
      </w:r>
      <w:r w:rsidR="006805A1" w:rsidRPr="007B16F5">
        <w:rPr>
          <w:rFonts w:hint="eastAsia"/>
        </w:rPr>
        <w:t>；</w:t>
      </w:r>
    </w:p>
    <w:p w14:paraId="310702C2" w14:textId="0CDE108F" w:rsidR="00D41979" w:rsidRPr="007B16F5" w:rsidRDefault="00FF47DD">
      <w:pPr>
        <w:pStyle w:val="af6"/>
      </w:pPr>
      <w:r w:rsidRPr="007B16F5">
        <w:rPr>
          <w:rFonts w:hint="eastAsia"/>
        </w:rPr>
        <w:t>减排量应按照</w:t>
      </w:r>
      <w:r w:rsidRPr="007B16F5">
        <w:t>GB</w:t>
      </w:r>
      <w:r w:rsidRPr="007B16F5">
        <w:rPr>
          <w:rFonts w:hint="eastAsia"/>
        </w:rPr>
        <w:t>/</w:t>
      </w:r>
      <w:r w:rsidRPr="007B16F5">
        <w:t>T 50801</w:t>
      </w:r>
      <w:r w:rsidRPr="007B16F5">
        <w:rPr>
          <w:rFonts w:hint="eastAsia"/>
        </w:rPr>
        <w:t>规定的方法计算</w:t>
      </w:r>
      <w:r w:rsidR="006805A1" w:rsidRPr="007B16F5">
        <w:rPr>
          <w:rFonts w:hint="eastAsia"/>
        </w:rPr>
        <w:t>；</w:t>
      </w:r>
    </w:p>
    <w:p w14:paraId="7501A005" w14:textId="2C88136B" w:rsidR="00D41979" w:rsidRPr="006805A1" w:rsidRDefault="00FF47DD">
      <w:pPr>
        <w:pStyle w:val="af6"/>
      </w:pPr>
      <w:r w:rsidRPr="006805A1">
        <w:rPr>
          <w:rFonts w:hint="eastAsia"/>
        </w:rPr>
        <w:t>地温场热平衡应按照DZ</w:t>
      </w:r>
      <w:r w:rsidRPr="006805A1">
        <w:t>/</w:t>
      </w:r>
      <w:r w:rsidRPr="006805A1">
        <w:rPr>
          <w:rFonts w:hint="eastAsia"/>
        </w:rPr>
        <w:t>T</w:t>
      </w:r>
      <w:r w:rsidRPr="006805A1">
        <w:t xml:space="preserve"> 0225</w:t>
      </w:r>
      <w:r w:rsidRPr="006805A1">
        <w:rPr>
          <w:rFonts w:hint="eastAsia"/>
        </w:rPr>
        <w:t>规定的方法计算</w:t>
      </w:r>
      <w:r w:rsidR="006805A1" w:rsidRPr="006805A1">
        <w:rPr>
          <w:rFonts w:hint="eastAsia"/>
        </w:rPr>
        <w:t>；</w:t>
      </w:r>
    </w:p>
    <w:p w14:paraId="5A64CDF6" w14:textId="2A504B09" w:rsidR="00D41979" w:rsidRPr="006805A1" w:rsidRDefault="00FF47DD">
      <w:pPr>
        <w:pStyle w:val="af6"/>
      </w:pPr>
      <w:r w:rsidRPr="006805A1">
        <w:rPr>
          <w:rFonts w:hint="eastAsia"/>
        </w:rPr>
        <w:t>应具备因监测系统故障、传输故障等形成的异常数据处理功能</w:t>
      </w:r>
      <w:r w:rsidR="006805A1" w:rsidRPr="006805A1">
        <w:rPr>
          <w:rFonts w:hint="eastAsia"/>
        </w:rPr>
        <w:t>；</w:t>
      </w:r>
    </w:p>
    <w:p w14:paraId="683E30CE" w14:textId="37A14635" w:rsidR="00D41979" w:rsidRDefault="00FF47DD">
      <w:pPr>
        <w:pStyle w:val="af6"/>
      </w:pPr>
      <w:r w:rsidRPr="006805A1">
        <w:rPr>
          <w:rFonts w:hint="eastAsia"/>
        </w:rPr>
        <w:t>应预留可以接入</w:t>
      </w:r>
      <w:r w:rsidR="003A3A42" w:rsidRPr="006805A1">
        <w:rPr>
          <w:rFonts w:hint="eastAsia"/>
        </w:rPr>
        <w:t>远程集中</w:t>
      </w:r>
      <w:r w:rsidRPr="006805A1">
        <w:rPr>
          <w:rFonts w:hint="eastAsia"/>
        </w:rPr>
        <w:t>监控系统的数据接口</w:t>
      </w:r>
      <w:r w:rsidR="006805A1" w:rsidRPr="006805A1">
        <w:rPr>
          <w:rFonts w:hint="eastAsia"/>
        </w:rPr>
        <w:t>；</w:t>
      </w:r>
    </w:p>
    <w:p w14:paraId="410F4262" w14:textId="0B9FE318" w:rsidR="006805A1" w:rsidRPr="00D15EF7" w:rsidRDefault="006805A1">
      <w:pPr>
        <w:pStyle w:val="af6"/>
      </w:pPr>
      <w:r w:rsidRPr="00D15EF7">
        <w:rPr>
          <w:rFonts w:hint="eastAsia"/>
        </w:rPr>
        <w:t>各监测数据的采集间隔应满足本地监测系统的数据分析、系统调控等需求。</w:t>
      </w:r>
    </w:p>
    <w:p w14:paraId="224C6D48" w14:textId="3CF6D196" w:rsidR="006805A1" w:rsidRPr="00D15EF7" w:rsidRDefault="00546B81" w:rsidP="006805A1">
      <w:pPr>
        <w:pStyle w:val="affffffffd"/>
      </w:pPr>
      <w:r w:rsidRPr="00D15EF7">
        <w:rPr>
          <w:rFonts w:hint="eastAsia"/>
        </w:rPr>
        <w:t>远程集中监控系统</w:t>
      </w:r>
    </w:p>
    <w:p w14:paraId="471F1642" w14:textId="3AB14C0D" w:rsidR="00D41979" w:rsidRPr="00D15EF7" w:rsidRDefault="006805A1" w:rsidP="006805A1">
      <w:pPr>
        <w:pStyle w:val="af6"/>
        <w:numPr>
          <w:ilvl w:val="1"/>
          <w:numId w:val="37"/>
        </w:numPr>
      </w:pPr>
      <w:r w:rsidRPr="00D15EF7">
        <w:rPr>
          <w:rFonts w:hint="eastAsia"/>
        </w:rPr>
        <w:t>大型和重要项目应设置远程集中监控系统，</w:t>
      </w:r>
      <w:r w:rsidR="00FF47DD" w:rsidRPr="00D15EF7">
        <w:rPr>
          <w:rFonts w:hint="eastAsia"/>
        </w:rPr>
        <w:t>应具备接入多个本地</w:t>
      </w:r>
      <w:r w:rsidRPr="00D15EF7">
        <w:rPr>
          <w:rFonts w:hint="eastAsia"/>
        </w:rPr>
        <w:t>在线</w:t>
      </w:r>
      <w:r w:rsidR="00FF47DD" w:rsidRPr="00D15EF7">
        <w:rPr>
          <w:rFonts w:hint="eastAsia"/>
        </w:rPr>
        <w:t>监测系统数据处理、显示能力</w:t>
      </w:r>
      <w:r w:rsidR="00D15EF7">
        <w:rPr>
          <w:rFonts w:hint="eastAsia"/>
        </w:rPr>
        <w:t>；</w:t>
      </w:r>
    </w:p>
    <w:p w14:paraId="6CE70AB4" w14:textId="415465EB" w:rsidR="006805A1" w:rsidRPr="00D15EF7" w:rsidRDefault="006805A1" w:rsidP="006805A1">
      <w:pPr>
        <w:pStyle w:val="af6"/>
        <w:numPr>
          <w:ilvl w:val="1"/>
          <w:numId w:val="37"/>
        </w:numPr>
      </w:pPr>
      <w:r w:rsidRPr="00D15EF7">
        <w:rPr>
          <w:rFonts w:hint="eastAsia"/>
        </w:rPr>
        <w:t>远程集中监控系统的</w:t>
      </w:r>
      <w:r w:rsidR="00D15EF7" w:rsidRPr="00D15EF7">
        <w:rPr>
          <w:rFonts w:hint="eastAsia"/>
        </w:rPr>
        <w:t>服务器应考虑数据量增加的影响，并预留本地在线监测系统接入的端口；</w:t>
      </w:r>
    </w:p>
    <w:p w14:paraId="0EA5B7EC" w14:textId="1D54C0DA" w:rsidR="00D41979" w:rsidRPr="00D15EF7" w:rsidRDefault="00FF47DD">
      <w:pPr>
        <w:pStyle w:val="af6"/>
      </w:pPr>
      <w:r w:rsidRPr="00D15EF7">
        <w:rPr>
          <w:rFonts w:hint="eastAsia"/>
        </w:rPr>
        <w:t>宜同步具有在移动端进行数据查看、管理等的功能</w:t>
      </w:r>
      <w:r w:rsidR="00D15EF7">
        <w:rPr>
          <w:rFonts w:hint="eastAsia"/>
        </w:rPr>
        <w:t>；</w:t>
      </w:r>
    </w:p>
    <w:p w14:paraId="068D9954" w14:textId="3A749461" w:rsidR="00D41979" w:rsidRPr="00D15EF7" w:rsidRDefault="00FF47DD">
      <w:pPr>
        <w:pStyle w:val="af6"/>
      </w:pPr>
      <w:r w:rsidRPr="00D15EF7">
        <w:rPr>
          <w:rFonts w:hint="eastAsia"/>
        </w:rPr>
        <w:t>应对接入其它本地监测系统的数据进行固定周期的备份</w:t>
      </w:r>
      <w:r w:rsidR="00D15EF7">
        <w:rPr>
          <w:rFonts w:hint="eastAsia"/>
        </w:rPr>
        <w:t>；</w:t>
      </w:r>
    </w:p>
    <w:p w14:paraId="013FCEA9" w14:textId="1C286726" w:rsidR="00D41979" w:rsidRDefault="00FF47DD">
      <w:pPr>
        <w:pStyle w:val="af6"/>
      </w:pPr>
      <w:r w:rsidRPr="00D15EF7">
        <w:rPr>
          <w:rFonts w:hint="eastAsia"/>
        </w:rPr>
        <w:t>宜具有智慧数据分析</w:t>
      </w:r>
      <w:r w:rsidR="00EB7DD1">
        <w:rPr>
          <w:rFonts w:hint="eastAsia"/>
        </w:rPr>
        <w:t>、</w:t>
      </w:r>
      <w:r w:rsidRPr="00D15EF7">
        <w:rPr>
          <w:rFonts w:hint="eastAsia"/>
        </w:rPr>
        <w:t>运行策略制定</w:t>
      </w:r>
      <w:r w:rsidR="00EB7DD1">
        <w:rPr>
          <w:rFonts w:hint="eastAsia"/>
        </w:rPr>
        <w:t>、</w:t>
      </w:r>
      <w:r w:rsidRPr="00D15EF7">
        <w:rPr>
          <w:rFonts w:hint="eastAsia"/>
        </w:rPr>
        <w:t>下发等功能</w:t>
      </w:r>
      <w:r w:rsidR="00D15EF7">
        <w:rPr>
          <w:rFonts w:hint="eastAsia"/>
        </w:rPr>
        <w:t>；</w:t>
      </w:r>
    </w:p>
    <w:p w14:paraId="0C02EC24" w14:textId="10DDE44E" w:rsidR="00D15EF7" w:rsidRDefault="00D15EF7">
      <w:pPr>
        <w:pStyle w:val="af6"/>
      </w:pPr>
      <w:r>
        <w:rPr>
          <w:rFonts w:hint="eastAsia"/>
        </w:rPr>
        <w:t>宜具</w:t>
      </w:r>
      <w:r w:rsidR="00EB7DD1">
        <w:rPr>
          <w:rFonts w:hint="eastAsia"/>
        </w:rPr>
        <w:t>有</w:t>
      </w:r>
      <w:r>
        <w:rPr>
          <w:rFonts w:hint="eastAsia"/>
        </w:rPr>
        <w:t>区域同类项目集中管控、调度、设备设施管理等功能。</w:t>
      </w:r>
    </w:p>
    <w:p w14:paraId="6627FC23" w14:textId="77777777" w:rsidR="00D41979" w:rsidRDefault="00FF47DD">
      <w:pPr>
        <w:pStyle w:val="affc"/>
        <w:spacing w:before="312" w:after="312"/>
      </w:pPr>
      <w:bookmarkStart w:id="70" w:name="_Toc159419608"/>
      <w:bookmarkStart w:id="71" w:name="_Toc171665560"/>
      <w:bookmarkStart w:id="72" w:name="_Toc142565878"/>
      <w:bookmarkStart w:id="73" w:name="_Toc179278100"/>
      <w:bookmarkEnd w:id="68"/>
      <w:r>
        <w:rPr>
          <w:rFonts w:hint="eastAsia"/>
        </w:rPr>
        <w:t>系统安装</w:t>
      </w:r>
      <w:bookmarkEnd w:id="70"/>
      <w:bookmarkEnd w:id="71"/>
      <w:bookmarkEnd w:id="72"/>
      <w:bookmarkEnd w:id="73"/>
    </w:p>
    <w:p w14:paraId="2700C5DD" w14:textId="77777777" w:rsidR="00D41979" w:rsidRDefault="00FF47DD">
      <w:pPr>
        <w:pStyle w:val="affd"/>
        <w:spacing w:before="156" w:after="156"/>
      </w:pPr>
      <w:bookmarkStart w:id="74" w:name="_Toc142565879"/>
      <w:bookmarkStart w:id="75" w:name="_Toc171665561"/>
      <w:r>
        <w:rPr>
          <w:rFonts w:hint="eastAsia"/>
        </w:rPr>
        <w:t>一般要求</w:t>
      </w:r>
      <w:bookmarkEnd w:id="74"/>
      <w:bookmarkEnd w:id="75"/>
    </w:p>
    <w:p w14:paraId="63B363BC" w14:textId="77777777" w:rsidR="00D41979" w:rsidRPr="00D15EF7" w:rsidRDefault="00FF47DD">
      <w:pPr>
        <w:pStyle w:val="affffffffd"/>
      </w:pPr>
      <w:r w:rsidRPr="00D15EF7">
        <w:rPr>
          <w:rFonts w:hint="eastAsia"/>
        </w:rPr>
        <w:t>监测采集设备安装前应对型号、规格、尺寸、数量、性能参数进行检验，并应符合设计要求。</w:t>
      </w:r>
    </w:p>
    <w:p w14:paraId="740602D4" w14:textId="77777777" w:rsidR="00D41979" w:rsidRPr="00D15EF7" w:rsidRDefault="00FF47DD">
      <w:pPr>
        <w:pStyle w:val="affffffffd"/>
      </w:pPr>
      <w:r w:rsidRPr="00D15EF7">
        <w:rPr>
          <w:rFonts w:hint="eastAsia"/>
        </w:rPr>
        <w:t>设备安装后应对设备运行状况进行全面检查，应包括传感器参数变化、数据发送和固态存储器数据的写入、读取及监测数据的一致性检查等。</w:t>
      </w:r>
    </w:p>
    <w:p w14:paraId="25A76F8F" w14:textId="77777777" w:rsidR="00D41979" w:rsidRPr="00D15EF7" w:rsidRDefault="00FF47DD">
      <w:pPr>
        <w:pStyle w:val="affffffffd"/>
      </w:pPr>
      <w:r w:rsidRPr="00D15EF7">
        <w:rPr>
          <w:rFonts w:hint="eastAsia"/>
        </w:rPr>
        <w:t>系统表计的安装位置应便于检修维护、校验和标定。</w:t>
      </w:r>
    </w:p>
    <w:p w14:paraId="0A951470" w14:textId="77777777" w:rsidR="00D41979" w:rsidRDefault="00FF47DD">
      <w:pPr>
        <w:pStyle w:val="affd"/>
        <w:spacing w:before="156" w:after="156"/>
      </w:pPr>
      <w:bookmarkStart w:id="76" w:name="_Toc171665562"/>
      <w:r>
        <w:rPr>
          <w:rFonts w:hint="eastAsia"/>
        </w:rPr>
        <w:t>地埋管部分</w:t>
      </w:r>
      <w:bookmarkEnd w:id="76"/>
    </w:p>
    <w:p w14:paraId="143DD11A" w14:textId="77777777" w:rsidR="00D41979" w:rsidRPr="00D15EF7" w:rsidRDefault="00FF47DD">
      <w:pPr>
        <w:pStyle w:val="affffffffd"/>
      </w:pPr>
      <w:r w:rsidRPr="00D15EF7">
        <w:rPr>
          <w:rFonts w:hint="eastAsia"/>
        </w:rPr>
        <w:t>监测孔钻孔、回填应采用与换热孔相同的材料和工艺。</w:t>
      </w:r>
    </w:p>
    <w:p w14:paraId="228B7FB4" w14:textId="628150DF" w:rsidR="00D41979" w:rsidRPr="00D15EF7" w:rsidRDefault="00FF47DD">
      <w:pPr>
        <w:pStyle w:val="affffffffd"/>
      </w:pPr>
      <w:r w:rsidRPr="00D15EF7">
        <w:rPr>
          <w:rFonts w:hint="eastAsia"/>
        </w:rPr>
        <w:t>地埋管监测</w:t>
      </w:r>
      <w:r w:rsidR="00DB7C88" w:rsidRPr="00D15EF7">
        <w:rPr>
          <w:rFonts w:hint="eastAsia"/>
        </w:rPr>
        <w:t>设备安装</w:t>
      </w:r>
      <w:r w:rsidRPr="00D15EF7">
        <w:rPr>
          <w:rFonts w:hint="eastAsia"/>
        </w:rPr>
        <w:t>应与地埋管钻凿同期实施。</w:t>
      </w:r>
    </w:p>
    <w:p w14:paraId="5CAEEB24" w14:textId="77777777" w:rsidR="00D41979" w:rsidRPr="00D15EF7" w:rsidRDefault="00FF47DD">
      <w:pPr>
        <w:pStyle w:val="affffffffd"/>
      </w:pPr>
      <w:r w:rsidRPr="00D15EF7">
        <w:rPr>
          <w:rFonts w:hint="eastAsia"/>
        </w:rPr>
        <w:t>监测孔完成后应做好孔口保护，设置标识。</w:t>
      </w:r>
    </w:p>
    <w:p w14:paraId="3D7F9A3F" w14:textId="77777777" w:rsidR="00D41979" w:rsidRDefault="00FF47DD">
      <w:pPr>
        <w:pStyle w:val="affffffffd"/>
      </w:pPr>
      <w:r w:rsidRPr="00D15EF7">
        <w:rPr>
          <w:rFonts w:hint="eastAsia"/>
        </w:rPr>
        <w:t>测温线缆应做好防护，接入采集远传设备后，应</w:t>
      </w:r>
      <w:r>
        <w:rPr>
          <w:rFonts w:hint="eastAsia"/>
        </w:rPr>
        <w:t>进行稳定性测试。</w:t>
      </w:r>
    </w:p>
    <w:p w14:paraId="634D3861" w14:textId="77777777" w:rsidR="00D41979" w:rsidRPr="004130E6" w:rsidRDefault="00FF47DD">
      <w:pPr>
        <w:pStyle w:val="affd"/>
        <w:spacing w:before="156" w:after="156"/>
      </w:pPr>
      <w:bookmarkStart w:id="77" w:name="_Toc171665563"/>
      <w:bookmarkStart w:id="78" w:name="_Toc142565881"/>
      <w:r>
        <w:rPr>
          <w:rFonts w:hint="eastAsia"/>
        </w:rPr>
        <w:t>热</w:t>
      </w:r>
      <w:r w:rsidRPr="004130E6">
        <w:rPr>
          <w:rFonts w:hint="eastAsia"/>
        </w:rPr>
        <w:t>泵机组及输配部分</w:t>
      </w:r>
      <w:bookmarkEnd w:id="77"/>
    </w:p>
    <w:p w14:paraId="48208F41" w14:textId="77777777" w:rsidR="00D41979" w:rsidRPr="004130E6" w:rsidRDefault="00FF47DD">
      <w:pPr>
        <w:pStyle w:val="affffffffd"/>
      </w:pPr>
      <w:r w:rsidRPr="004130E6">
        <w:rPr>
          <w:rFonts w:hint="eastAsia"/>
        </w:rPr>
        <w:t>系统进行电力监测时，应选用环形电流互感器，后期加装互感器时，可采用钳形电流互感器。</w:t>
      </w:r>
    </w:p>
    <w:p w14:paraId="24248F79" w14:textId="77777777" w:rsidR="00D41979" w:rsidRPr="004130E6" w:rsidRDefault="00FF47DD">
      <w:pPr>
        <w:pStyle w:val="affffffffd"/>
      </w:pPr>
      <w:r w:rsidRPr="004130E6">
        <w:rPr>
          <w:rFonts w:hint="eastAsia"/>
        </w:rPr>
        <w:t>水、电、冷热计量仪表应满足GB</w:t>
      </w:r>
      <w:r w:rsidRPr="004130E6">
        <w:t>/</w:t>
      </w:r>
      <w:r w:rsidRPr="004130E6">
        <w:rPr>
          <w:rFonts w:hint="eastAsia"/>
        </w:rPr>
        <w:t>T</w:t>
      </w:r>
      <w:r w:rsidRPr="004130E6">
        <w:t xml:space="preserve"> 32224</w:t>
      </w:r>
      <w:r w:rsidRPr="004130E6">
        <w:rPr>
          <w:rFonts w:hint="eastAsia"/>
        </w:rPr>
        <w:t>、GB</w:t>
      </w:r>
      <w:r w:rsidRPr="004130E6">
        <w:t xml:space="preserve"> 50093</w:t>
      </w:r>
      <w:r w:rsidRPr="004130E6">
        <w:rPr>
          <w:rFonts w:hint="eastAsia"/>
        </w:rPr>
        <w:t>的要求。</w:t>
      </w:r>
    </w:p>
    <w:p w14:paraId="29A0ED26" w14:textId="77777777" w:rsidR="00D41979" w:rsidRPr="004130E6" w:rsidRDefault="00FF47DD">
      <w:pPr>
        <w:pStyle w:val="affffffffd"/>
      </w:pPr>
      <w:r w:rsidRPr="004130E6">
        <w:rPr>
          <w:rFonts w:hint="eastAsia"/>
        </w:rPr>
        <w:t>温度、压力等传感器安装位置应满足GB</w:t>
      </w:r>
      <w:r w:rsidRPr="004130E6">
        <w:t xml:space="preserve"> 50093</w:t>
      </w:r>
      <w:r w:rsidRPr="004130E6">
        <w:rPr>
          <w:rFonts w:hint="eastAsia"/>
        </w:rPr>
        <w:t>的要求。</w:t>
      </w:r>
    </w:p>
    <w:p w14:paraId="1DB69CA1" w14:textId="5CC29EF3" w:rsidR="00D41979" w:rsidRPr="004130E6" w:rsidRDefault="004130E6">
      <w:pPr>
        <w:pStyle w:val="affffffffd"/>
      </w:pPr>
      <w:r w:rsidRPr="004130E6">
        <w:rPr>
          <w:rFonts w:hint="eastAsia"/>
        </w:rPr>
        <w:t>热泵主机的工作参数宜通过设备配套的通讯接口同步接入在线监测系统。</w:t>
      </w:r>
    </w:p>
    <w:p w14:paraId="7A76611F" w14:textId="77777777" w:rsidR="00D41979" w:rsidRDefault="00FF47DD">
      <w:pPr>
        <w:pStyle w:val="affc"/>
        <w:spacing w:before="312" w:after="312"/>
      </w:pPr>
      <w:bookmarkStart w:id="79" w:name="_Toc159419609"/>
      <w:bookmarkStart w:id="80" w:name="_Toc142565882"/>
      <w:bookmarkStart w:id="81" w:name="_Toc171665564"/>
      <w:bookmarkStart w:id="82" w:name="_Toc179278101"/>
      <w:bookmarkEnd w:id="78"/>
      <w:r>
        <w:rPr>
          <w:rFonts w:hint="eastAsia"/>
        </w:rPr>
        <w:t>数据采集与传输</w:t>
      </w:r>
      <w:bookmarkEnd w:id="79"/>
      <w:bookmarkEnd w:id="80"/>
      <w:bookmarkEnd w:id="81"/>
      <w:bookmarkEnd w:id="82"/>
    </w:p>
    <w:p w14:paraId="2A78D521" w14:textId="77777777" w:rsidR="00D41979" w:rsidRDefault="00FF47DD">
      <w:pPr>
        <w:pStyle w:val="affd"/>
        <w:spacing w:before="156" w:after="156"/>
      </w:pPr>
      <w:bookmarkStart w:id="83" w:name="_Toc171665565"/>
      <w:bookmarkStart w:id="84" w:name="_Toc142565883"/>
      <w:r>
        <w:rPr>
          <w:rFonts w:hint="eastAsia"/>
        </w:rPr>
        <w:t>一般要求</w:t>
      </w:r>
      <w:bookmarkEnd w:id="83"/>
      <w:bookmarkEnd w:id="84"/>
    </w:p>
    <w:p w14:paraId="78952388" w14:textId="77777777" w:rsidR="00D41979" w:rsidRDefault="00FF47DD">
      <w:pPr>
        <w:pStyle w:val="affffffffd"/>
      </w:pPr>
      <w:r>
        <w:rPr>
          <w:rFonts w:hint="eastAsia"/>
        </w:rPr>
        <w:lastRenderedPageBreak/>
        <w:t>应选用带</w:t>
      </w:r>
      <w:r>
        <w:t>M</w:t>
      </w:r>
      <w:r>
        <w:rPr>
          <w:rFonts w:hint="eastAsia"/>
        </w:rPr>
        <w:t>odbus等行业、国家标准通信协议的硬件设备。</w:t>
      </w:r>
    </w:p>
    <w:p w14:paraId="0C8122BA" w14:textId="77777777" w:rsidR="00D41979" w:rsidRDefault="00FF47DD">
      <w:pPr>
        <w:pStyle w:val="affffffffd"/>
      </w:pPr>
      <w:r>
        <w:rPr>
          <w:rFonts w:hint="eastAsia"/>
        </w:rPr>
        <w:t>采集传输设备应具有监测点兼容能力、数据存储能力、数据处理能力、数据上传功能。</w:t>
      </w:r>
    </w:p>
    <w:p w14:paraId="511DF909" w14:textId="77777777" w:rsidR="00D41979" w:rsidRDefault="00FF47DD">
      <w:pPr>
        <w:pStyle w:val="affffffffd"/>
      </w:pPr>
      <w:r>
        <w:rPr>
          <w:rFonts w:hint="eastAsia"/>
        </w:rPr>
        <w:t>数据采集设备应支持在-</w:t>
      </w:r>
      <w:r>
        <w:t>20</w:t>
      </w:r>
      <w:r>
        <w:rPr>
          <w:rFonts w:hint="eastAsia"/>
        </w:rPr>
        <w:t>℃</w:t>
      </w:r>
      <w:r>
        <w:rPr>
          <w:rFonts w:hAnsi="宋体" w:hint="eastAsia"/>
        </w:rPr>
        <w:t>～</w:t>
      </w:r>
      <w:r>
        <w:rPr>
          <w:rFonts w:hint="eastAsia"/>
        </w:rPr>
        <w:t>5</w:t>
      </w:r>
      <w:r>
        <w:t>5</w:t>
      </w:r>
      <w:r>
        <w:rPr>
          <w:rFonts w:hint="eastAsia"/>
        </w:rPr>
        <w:t>℃，相对湿度5</w:t>
      </w:r>
      <w:r>
        <w:t>%</w:t>
      </w:r>
      <w:r>
        <w:rPr>
          <w:rFonts w:hAnsi="宋体" w:hint="eastAsia"/>
        </w:rPr>
        <w:t>～</w:t>
      </w:r>
      <w:r>
        <w:t>85%</w:t>
      </w:r>
      <w:r>
        <w:rPr>
          <w:rFonts w:hint="eastAsia"/>
        </w:rPr>
        <w:t>环境下通电寿命不低于1</w:t>
      </w:r>
      <w:r>
        <w:t>0</w:t>
      </w:r>
      <w:r>
        <w:rPr>
          <w:rFonts w:hint="eastAsia"/>
        </w:rPr>
        <w:t>年。</w:t>
      </w:r>
    </w:p>
    <w:p w14:paraId="05E7A258" w14:textId="77777777" w:rsidR="00D41979" w:rsidRPr="004130E6" w:rsidRDefault="00FF47DD">
      <w:pPr>
        <w:pStyle w:val="affd"/>
        <w:spacing w:before="156" w:after="156"/>
      </w:pPr>
      <w:bookmarkStart w:id="85" w:name="_Toc142565884"/>
      <w:bookmarkStart w:id="86" w:name="_Toc171665566"/>
      <w:r>
        <w:rPr>
          <w:rFonts w:hint="eastAsia"/>
        </w:rPr>
        <w:t>传输要</w:t>
      </w:r>
      <w:r w:rsidRPr="004130E6">
        <w:rPr>
          <w:rFonts w:hint="eastAsia"/>
        </w:rPr>
        <w:t>求</w:t>
      </w:r>
      <w:bookmarkEnd w:id="85"/>
      <w:bookmarkEnd w:id="86"/>
    </w:p>
    <w:p w14:paraId="224BB5CE" w14:textId="391DCD8B" w:rsidR="00D41979" w:rsidRPr="004130E6" w:rsidRDefault="00FF47DD" w:rsidP="00A4654F">
      <w:pPr>
        <w:pStyle w:val="afffff1"/>
        <w:ind w:firstLine="420"/>
      </w:pPr>
      <w:r w:rsidRPr="004130E6">
        <w:rPr>
          <w:rFonts w:hint="eastAsia"/>
        </w:rPr>
        <w:t>应提供4G、5G、有线宽带或其</w:t>
      </w:r>
      <w:r w:rsidR="00572773">
        <w:rPr>
          <w:rFonts w:hint="eastAsia"/>
        </w:rPr>
        <w:t>它</w:t>
      </w:r>
      <w:r w:rsidRPr="004130E6">
        <w:rPr>
          <w:rFonts w:hint="eastAsia"/>
        </w:rPr>
        <w:t>internet上网通道，支持向</w:t>
      </w:r>
      <w:r w:rsidR="00DB7C88" w:rsidRPr="004130E6">
        <w:rPr>
          <w:rFonts w:hint="eastAsia"/>
        </w:rPr>
        <w:t>远程集中监控系统</w:t>
      </w:r>
      <w:r w:rsidRPr="004130E6">
        <w:rPr>
          <w:rFonts w:hint="eastAsia"/>
        </w:rPr>
        <w:t>上传数据；上传协议宜采用http(s)方式。</w:t>
      </w:r>
    </w:p>
    <w:p w14:paraId="4D8A5D47" w14:textId="77777777" w:rsidR="00D41979" w:rsidRPr="004130E6" w:rsidRDefault="00FF47DD">
      <w:pPr>
        <w:pStyle w:val="affffffffd"/>
      </w:pPr>
      <w:r w:rsidRPr="004130E6">
        <w:rPr>
          <w:rFonts w:hint="eastAsia"/>
        </w:rPr>
        <w:t>采用有线传输方式时，带宽应不小于1</w:t>
      </w:r>
      <w:r w:rsidRPr="004130E6">
        <w:t>0M</w:t>
      </w:r>
      <w:r w:rsidRPr="004130E6">
        <w:rPr>
          <w:rFonts w:hint="eastAsia"/>
        </w:rPr>
        <w:t>bit</w:t>
      </w:r>
      <w:r w:rsidRPr="004130E6">
        <w:t>/</w:t>
      </w:r>
      <w:r w:rsidRPr="004130E6">
        <w:rPr>
          <w:rFonts w:hint="eastAsia"/>
        </w:rPr>
        <w:t>s，数据传输误码率应不低于1</w:t>
      </w:r>
      <w:r w:rsidRPr="004130E6">
        <w:t>0-9</w:t>
      </w:r>
      <w:r w:rsidRPr="004130E6">
        <w:rPr>
          <w:rFonts w:hint="eastAsia"/>
        </w:rPr>
        <w:t>；采用无线方式传输时，带宽应不小于2</w:t>
      </w:r>
      <w:r w:rsidRPr="004130E6">
        <w:t>M</w:t>
      </w:r>
      <w:r w:rsidRPr="004130E6">
        <w:rPr>
          <w:rFonts w:hint="eastAsia"/>
        </w:rPr>
        <w:t>bit</w:t>
      </w:r>
      <w:r w:rsidRPr="004130E6">
        <w:t>/</w:t>
      </w:r>
      <w:r w:rsidRPr="004130E6">
        <w:rPr>
          <w:rFonts w:hint="eastAsia"/>
        </w:rPr>
        <w:t>s，数据传输误码率应不低于1</w:t>
      </w:r>
      <w:r w:rsidRPr="004130E6">
        <w:t>0-6</w:t>
      </w:r>
      <w:r w:rsidRPr="004130E6">
        <w:rPr>
          <w:rFonts w:hint="eastAsia"/>
        </w:rPr>
        <w:t>。</w:t>
      </w:r>
    </w:p>
    <w:p w14:paraId="50294489" w14:textId="77777777" w:rsidR="00D41979" w:rsidRPr="004130E6" w:rsidRDefault="00FF47DD">
      <w:pPr>
        <w:pStyle w:val="affffffffd"/>
      </w:pPr>
      <w:r w:rsidRPr="004130E6">
        <w:rPr>
          <w:rFonts w:hint="eastAsia"/>
        </w:rPr>
        <w:t>需要同时对多个热泵系统进行数据监测采集的项目，宜采用相同的数据结构。</w:t>
      </w:r>
    </w:p>
    <w:p w14:paraId="5A370A25" w14:textId="77777777" w:rsidR="00D41979" w:rsidRPr="004130E6" w:rsidRDefault="00FF47DD">
      <w:pPr>
        <w:pStyle w:val="affffffffd"/>
      </w:pPr>
      <w:r w:rsidRPr="004130E6">
        <w:rPr>
          <w:rFonts w:hint="eastAsia"/>
        </w:rPr>
        <w:t>数据存储的数据库点数应留有余量，且余量不宜小于1</w:t>
      </w:r>
      <w:r w:rsidRPr="004130E6">
        <w:t>0%</w:t>
      </w:r>
      <w:r w:rsidRPr="004130E6">
        <w:rPr>
          <w:rFonts w:hint="eastAsia"/>
        </w:rPr>
        <w:t>。</w:t>
      </w:r>
    </w:p>
    <w:p w14:paraId="0C8D0722" w14:textId="77777777" w:rsidR="00D41979" w:rsidRPr="004130E6" w:rsidRDefault="00FF47DD">
      <w:pPr>
        <w:pStyle w:val="affffffffd"/>
      </w:pPr>
      <w:r w:rsidRPr="004130E6">
        <w:rPr>
          <w:rFonts w:hint="eastAsia"/>
        </w:rPr>
        <w:t>地源热泵系统运行期，机房系统监测数据采集时间间隔不宜大于10min，地温场数据采集时间间隔不宜大于1h；非运行期地温数据采集时间间隔不宜大于24h。数据宜存储3年以上。</w:t>
      </w:r>
    </w:p>
    <w:p w14:paraId="19576717" w14:textId="1F107BB8" w:rsidR="00D41979" w:rsidRDefault="00A4654F">
      <w:pPr>
        <w:pStyle w:val="affffffffd"/>
      </w:pPr>
      <w:r w:rsidRPr="00A4654F">
        <w:rPr>
          <w:rFonts w:hint="eastAsia"/>
        </w:rPr>
        <w:t>传输数据</w:t>
      </w:r>
      <w:r w:rsidR="00FF47DD" w:rsidRPr="00A4654F">
        <w:rPr>
          <w:rFonts w:hint="eastAsia"/>
        </w:rPr>
        <w:t>宜采用国标计</w:t>
      </w:r>
      <w:r w:rsidR="00FF47DD">
        <w:rPr>
          <w:rFonts w:hint="eastAsia"/>
        </w:rPr>
        <w:t>量单位，存储数据的精度不低于传感器采集精度。</w:t>
      </w:r>
    </w:p>
    <w:p w14:paraId="491A98A0" w14:textId="77777777" w:rsidR="00D41979" w:rsidRDefault="00FF47DD">
      <w:pPr>
        <w:pStyle w:val="affffffffd"/>
      </w:pPr>
      <w:r>
        <w:rPr>
          <w:rFonts w:hint="eastAsia"/>
        </w:rPr>
        <w:t>数据上传应支持断点续传，当传输失败时应进行日志记录，并设置自动重传机制。</w:t>
      </w:r>
    </w:p>
    <w:p w14:paraId="1C5DFF9A" w14:textId="510FEA24" w:rsidR="00D41979" w:rsidRDefault="00FF47DD">
      <w:pPr>
        <w:pStyle w:val="affc"/>
        <w:spacing w:before="312" w:after="312"/>
      </w:pPr>
      <w:bookmarkStart w:id="87" w:name="_Toc142565885"/>
      <w:bookmarkStart w:id="88" w:name="_Toc171665567"/>
      <w:bookmarkStart w:id="89" w:name="_Toc159419610"/>
      <w:bookmarkStart w:id="90" w:name="_Toc179278102"/>
      <w:r>
        <w:rPr>
          <w:rFonts w:hint="eastAsia"/>
        </w:rPr>
        <w:t>安</w:t>
      </w:r>
      <w:r w:rsidRPr="004130E6">
        <w:rPr>
          <w:rFonts w:hint="eastAsia"/>
        </w:rPr>
        <w:t>全</w:t>
      </w:r>
      <w:bookmarkEnd w:id="87"/>
      <w:bookmarkEnd w:id="88"/>
      <w:bookmarkEnd w:id="89"/>
      <w:r w:rsidRPr="004130E6">
        <w:rPr>
          <w:rFonts w:hint="eastAsia"/>
        </w:rPr>
        <w:t>要求</w:t>
      </w:r>
      <w:bookmarkEnd w:id="90"/>
    </w:p>
    <w:p w14:paraId="5D2389BD" w14:textId="77777777" w:rsidR="00D41979" w:rsidRDefault="00FF47DD">
      <w:pPr>
        <w:pStyle w:val="affffffffa"/>
      </w:pPr>
      <w:r>
        <w:rPr>
          <w:rFonts w:hint="eastAsia"/>
        </w:rPr>
        <w:t>接入外网的监测系统应采取安全隔离措施，应设置硬件防火墙设备。</w:t>
      </w:r>
    </w:p>
    <w:p w14:paraId="37680CD9" w14:textId="77777777" w:rsidR="00D41979" w:rsidRPr="00A4654F" w:rsidRDefault="00FF47DD">
      <w:pPr>
        <w:pStyle w:val="affffffffa"/>
      </w:pPr>
      <w:r>
        <w:rPr>
          <w:rFonts w:hint="eastAsia"/>
        </w:rPr>
        <w:t>涉及到安全运</w:t>
      </w:r>
      <w:r w:rsidRPr="00A4654F">
        <w:rPr>
          <w:rFonts w:hint="eastAsia"/>
        </w:rPr>
        <w:t>行的数据宜采用硬件加密方式进行加密。</w:t>
      </w:r>
    </w:p>
    <w:p w14:paraId="2DC1BDF8" w14:textId="3B03ABD2" w:rsidR="00D41979" w:rsidRPr="00A4654F" w:rsidRDefault="00FF47DD">
      <w:pPr>
        <w:pStyle w:val="affffffffa"/>
      </w:pPr>
      <w:r w:rsidRPr="00A4654F">
        <w:rPr>
          <w:rFonts w:hint="eastAsia"/>
        </w:rPr>
        <w:t>根据GB/T 28448的规定，监控中心网络安全等级保护应进行安全等级</w:t>
      </w:r>
      <w:r w:rsidR="00DB7C88" w:rsidRPr="00A4654F">
        <w:rPr>
          <w:rFonts w:hint="eastAsia"/>
        </w:rPr>
        <w:t>测评。</w:t>
      </w:r>
    </w:p>
    <w:p w14:paraId="7CA1A476" w14:textId="19B17499" w:rsidR="00D41979" w:rsidRDefault="00FF47DD">
      <w:pPr>
        <w:pStyle w:val="affffffffa"/>
      </w:pPr>
      <w:r w:rsidRPr="00A4654F">
        <w:rPr>
          <w:rFonts w:hint="eastAsia"/>
        </w:rPr>
        <w:t>信息网络安全宜达到GB/T</w:t>
      </w:r>
      <w:r w:rsidRPr="00A4654F">
        <w:t xml:space="preserve"> </w:t>
      </w:r>
      <w:r w:rsidRPr="00A4654F">
        <w:rPr>
          <w:rFonts w:hint="eastAsia"/>
        </w:rPr>
        <w:t>22239中等保二级安全要求</w:t>
      </w:r>
      <w:r>
        <w:rPr>
          <w:rFonts w:hint="eastAsia"/>
        </w:rPr>
        <w:t>。</w:t>
      </w:r>
    </w:p>
    <w:p w14:paraId="602F4D1C" w14:textId="14D900A4" w:rsidR="00D41979" w:rsidRDefault="00FF47DD">
      <w:pPr>
        <w:pStyle w:val="affc"/>
        <w:spacing w:before="312" w:after="312"/>
      </w:pPr>
      <w:bookmarkStart w:id="91" w:name="_Toc179278103"/>
      <w:r>
        <w:rPr>
          <w:rFonts w:hint="eastAsia"/>
        </w:rPr>
        <w:t>验收</w:t>
      </w:r>
      <w:bookmarkEnd w:id="91"/>
    </w:p>
    <w:p w14:paraId="11AE09F6" w14:textId="77777777" w:rsidR="00D41979" w:rsidRDefault="00FF47DD">
      <w:pPr>
        <w:pStyle w:val="affd"/>
        <w:spacing w:before="156" w:after="156"/>
      </w:pPr>
      <w:r>
        <w:rPr>
          <w:rFonts w:hint="eastAsia"/>
        </w:rPr>
        <w:t>一般规定</w:t>
      </w:r>
    </w:p>
    <w:p w14:paraId="5CC0CD3A" w14:textId="77777777" w:rsidR="00D41979" w:rsidRPr="007B16F5" w:rsidRDefault="00FF47DD">
      <w:pPr>
        <w:pStyle w:val="affffffffd"/>
      </w:pPr>
      <w:r>
        <w:rPr>
          <w:rFonts w:hint="eastAsia"/>
        </w:rPr>
        <w:t>监测系统</w:t>
      </w:r>
      <w:r w:rsidRPr="007B16F5">
        <w:rPr>
          <w:rFonts w:hint="eastAsia"/>
        </w:rPr>
        <w:t>交付使用前，应进行检验、调试。</w:t>
      </w:r>
    </w:p>
    <w:p w14:paraId="6B8E0003" w14:textId="1B0EB462" w:rsidR="00D41979" w:rsidRPr="007B16F5" w:rsidRDefault="00FF47DD">
      <w:pPr>
        <w:pStyle w:val="affffffffd"/>
      </w:pPr>
      <w:r w:rsidRPr="007B16F5">
        <w:rPr>
          <w:rFonts w:hint="eastAsia"/>
        </w:rPr>
        <w:t>检验、调试与验收应符合GB 50243的相关规定。</w:t>
      </w:r>
    </w:p>
    <w:p w14:paraId="41A35A0B" w14:textId="77777777" w:rsidR="00D41979" w:rsidRDefault="00FF47DD">
      <w:pPr>
        <w:pStyle w:val="affd"/>
        <w:spacing w:before="156" w:after="156"/>
      </w:pPr>
      <w:r>
        <w:rPr>
          <w:rFonts w:hint="eastAsia"/>
        </w:rPr>
        <w:t>检验</w:t>
      </w:r>
    </w:p>
    <w:p w14:paraId="32C221A7" w14:textId="77777777" w:rsidR="00D41979" w:rsidRDefault="00FF47DD">
      <w:pPr>
        <w:pStyle w:val="affffffffd"/>
      </w:pPr>
      <w:r>
        <w:rPr>
          <w:rFonts w:hint="eastAsia"/>
        </w:rPr>
        <w:t>设备、材料应符合国家现行标准及设计要求。</w:t>
      </w:r>
    </w:p>
    <w:p w14:paraId="5C91CC59" w14:textId="77777777" w:rsidR="00D41979" w:rsidRDefault="00FF47DD">
      <w:pPr>
        <w:pStyle w:val="affffffffd"/>
      </w:pPr>
      <w:r>
        <w:rPr>
          <w:rFonts w:hint="eastAsia"/>
        </w:rPr>
        <w:t>设备、材料应具有产品合格证、性能检验报告和产品说明书等。</w:t>
      </w:r>
    </w:p>
    <w:p w14:paraId="60595383" w14:textId="77777777" w:rsidR="00D41979" w:rsidRDefault="00FF47DD">
      <w:pPr>
        <w:pStyle w:val="affffffffd"/>
      </w:pPr>
      <w:r>
        <w:rPr>
          <w:rFonts w:hint="eastAsia"/>
        </w:rPr>
        <w:t>各监测设备安装位置应符合设计要求。</w:t>
      </w:r>
    </w:p>
    <w:p w14:paraId="5DE5B8FB" w14:textId="77777777" w:rsidR="00D41979" w:rsidRDefault="00FF47DD">
      <w:pPr>
        <w:pStyle w:val="affd"/>
        <w:spacing w:before="156" w:after="156"/>
      </w:pPr>
      <w:r>
        <w:rPr>
          <w:rFonts w:hint="eastAsia"/>
        </w:rPr>
        <w:t>调试</w:t>
      </w:r>
    </w:p>
    <w:p w14:paraId="48B982B0" w14:textId="77777777" w:rsidR="007B16F5" w:rsidRPr="007B16F5" w:rsidRDefault="00FF47DD">
      <w:pPr>
        <w:pStyle w:val="affffffffd"/>
      </w:pPr>
      <w:r w:rsidRPr="007B16F5">
        <w:rPr>
          <w:rFonts w:hint="eastAsia"/>
        </w:rPr>
        <w:t>监测系统应能实现监测数据采集、显示等各项设计功能。</w:t>
      </w:r>
    </w:p>
    <w:p w14:paraId="50F660B4" w14:textId="1E63EABA" w:rsidR="00D41979" w:rsidRPr="007B16F5" w:rsidRDefault="007B16F5">
      <w:pPr>
        <w:pStyle w:val="affffffffd"/>
      </w:pPr>
      <w:r w:rsidRPr="007B16F5">
        <w:rPr>
          <w:rFonts w:hint="eastAsia"/>
        </w:rPr>
        <w:t>在线监测系统的显示数据应与就地显示数据一致。</w:t>
      </w:r>
    </w:p>
    <w:p w14:paraId="16E8CC55" w14:textId="032A9000" w:rsidR="00D41979" w:rsidRPr="007B16F5" w:rsidRDefault="00FF47DD">
      <w:pPr>
        <w:pStyle w:val="affffffffd"/>
      </w:pPr>
      <w:r w:rsidRPr="007B16F5">
        <w:rPr>
          <w:rFonts w:hint="eastAsia"/>
        </w:rPr>
        <w:t>监测系统调试正常后，应进行连续24h的系统试</w:t>
      </w:r>
      <w:r w:rsidR="00EA4CB4">
        <w:rPr>
          <w:rFonts w:hint="eastAsia"/>
        </w:rPr>
        <w:t>运行</w:t>
      </w:r>
      <w:r w:rsidRPr="007B16F5">
        <w:rPr>
          <w:rFonts w:hint="eastAsia"/>
        </w:rPr>
        <w:t>，并填写记录。</w:t>
      </w:r>
    </w:p>
    <w:p w14:paraId="7BF3A4C7" w14:textId="1AF163D0" w:rsidR="00D41979" w:rsidRPr="007B16F5" w:rsidRDefault="007B16F5">
      <w:pPr>
        <w:pStyle w:val="affffffffd"/>
      </w:pPr>
      <w:r w:rsidRPr="007B16F5">
        <w:rPr>
          <w:rFonts w:hint="eastAsia"/>
        </w:rPr>
        <w:t>在线监测系统的各项功能均能正常</w:t>
      </w:r>
      <w:r w:rsidR="00EA4CB4">
        <w:rPr>
          <w:rFonts w:hint="eastAsia"/>
        </w:rPr>
        <w:t>运行</w:t>
      </w:r>
      <w:r w:rsidRPr="007B16F5">
        <w:rPr>
          <w:rFonts w:hint="eastAsia"/>
        </w:rPr>
        <w:t>，数据接口传输正常。</w:t>
      </w:r>
    </w:p>
    <w:p w14:paraId="4D056692" w14:textId="77777777" w:rsidR="00D41979" w:rsidRPr="007B16F5" w:rsidRDefault="00FF47DD">
      <w:pPr>
        <w:pStyle w:val="affd"/>
        <w:spacing w:before="156" w:after="156"/>
      </w:pPr>
      <w:r w:rsidRPr="007B16F5">
        <w:rPr>
          <w:rFonts w:hint="eastAsia"/>
        </w:rPr>
        <w:t>验收</w:t>
      </w:r>
    </w:p>
    <w:p w14:paraId="633CC7AD" w14:textId="453CD10C" w:rsidR="00D41979" w:rsidRDefault="00FF47DD">
      <w:pPr>
        <w:pStyle w:val="affffffffd"/>
      </w:pPr>
      <w:r>
        <w:rPr>
          <w:rFonts w:hint="eastAsia"/>
        </w:rPr>
        <w:t>监测系统的验收，应符合GB 50093和GB 50462的有关规定。</w:t>
      </w:r>
    </w:p>
    <w:p w14:paraId="2DC5337B" w14:textId="77777777" w:rsidR="00D41979" w:rsidRDefault="00FF47DD">
      <w:pPr>
        <w:pStyle w:val="affffffffd"/>
      </w:pPr>
      <w:r>
        <w:rPr>
          <w:rFonts w:hint="eastAsia"/>
        </w:rPr>
        <w:lastRenderedPageBreak/>
        <w:t>监测系统的验收应由建设单位组织，设计、施工、建立单位共同进行，填写验收表。</w:t>
      </w:r>
    </w:p>
    <w:p w14:paraId="0154C44A" w14:textId="77777777" w:rsidR="00D41979" w:rsidRDefault="00FF47DD">
      <w:pPr>
        <w:pStyle w:val="affffffffd"/>
      </w:pPr>
      <w:r>
        <w:rPr>
          <w:rFonts w:hint="eastAsia"/>
        </w:rPr>
        <w:t>监测系统质量控制资料应完整，至少包括以下内容：</w:t>
      </w:r>
    </w:p>
    <w:p w14:paraId="2BFAECC1" w14:textId="77777777" w:rsidR="00D41979" w:rsidRDefault="00FF47DD">
      <w:pPr>
        <w:pStyle w:val="af6"/>
        <w:numPr>
          <w:ilvl w:val="1"/>
          <w:numId w:val="38"/>
        </w:numPr>
      </w:pPr>
      <w:r>
        <w:rPr>
          <w:rFonts w:hint="eastAsia"/>
        </w:rPr>
        <w:t>施工现场质量管理检验记录；</w:t>
      </w:r>
    </w:p>
    <w:p w14:paraId="54595F7C" w14:textId="48FAE51F" w:rsidR="00D41979" w:rsidRPr="007B16F5" w:rsidRDefault="00FF47DD">
      <w:pPr>
        <w:pStyle w:val="af6"/>
      </w:pPr>
      <w:r w:rsidRPr="007B16F5">
        <w:rPr>
          <w:rFonts w:hint="eastAsia"/>
        </w:rPr>
        <w:t>设备材料进场检验记录</w:t>
      </w:r>
      <w:r w:rsidR="007B16F5" w:rsidRPr="007B16F5">
        <w:rPr>
          <w:rFonts w:hint="eastAsia"/>
        </w:rPr>
        <w:t>；</w:t>
      </w:r>
    </w:p>
    <w:p w14:paraId="03B1064F" w14:textId="14173C1C" w:rsidR="00D41979" w:rsidRPr="007B16F5" w:rsidRDefault="00FF47DD">
      <w:pPr>
        <w:pStyle w:val="af6"/>
      </w:pPr>
      <w:r w:rsidRPr="007B16F5">
        <w:rPr>
          <w:rFonts w:hint="eastAsia"/>
        </w:rPr>
        <w:t>监测仪器、仪表、设备检验记录</w:t>
      </w:r>
      <w:r w:rsidR="007B16F5" w:rsidRPr="007B16F5">
        <w:rPr>
          <w:rFonts w:hint="eastAsia"/>
        </w:rPr>
        <w:t>；</w:t>
      </w:r>
    </w:p>
    <w:p w14:paraId="394BAFDC" w14:textId="753090C8" w:rsidR="00D41979" w:rsidRPr="007B16F5" w:rsidRDefault="00FF47DD">
      <w:pPr>
        <w:pStyle w:val="af6"/>
      </w:pPr>
      <w:r w:rsidRPr="007B16F5">
        <w:rPr>
          <w:rFonts w:hint="eastAsia"/>
        </w:rPr>
        <w:t>隐蔽工程验收记录</w:t>
      </w:r>
      <w:r w:rsidR="007B16F5" w:rsidRPr="007B16F5">
        <w:rPr>
          <w:rFonts w:hint="eastAsia"/>
        </w:rPr>
        <w:t>。</w:t>
      </w:r>
    </w:p>
    <w:p w14:paraId="27A65660" w14:textId="2240BF81" w:rsidR="00D41979" w:rsidRPr="007B16F5" w:rsidRDefault="00FF47DD">
      <w:pPr>
        <w:pStyle w:val="affffffffd"/>
      </w:pPr>
      <w:r w:rsidRPr="007B16F5">
        <w:rPr>
          <w:rFonts w:hint="eastAsia"/>
        </w:rPr>
        <w:t>监测系统竣工验收资料应至少包括以下内容：</w:t>
      </w:r>
    </w:p>
    <w:p w14:paraId="334C7758" w14:textId="77777777" w:rsidR="00D41979" w:rsidRPr="007B16F5" w:rsidRDefault="00FF47DD">
      <w:pPr>
        <w:pStyle w:val="af6"/>
        <w:numPr>
          <w:ilvl w:val="1"/>
          <w:numId w:val="39"/>
        </w:numPr>
      </w:pPr>
      <w:r w:rsidRPr="007B16F5">
        <w:rPr>
          <w:rFonts w:hint="eastAsia"/>
        </w:rPr>
        <w:t>工程施工合同；</w:t>
      </w:r>
    </w:p>
    <w:p w14:paraId="178B35FA" w14:textId="77777777" w:rsidR="00D41979" w:rsidRPr="007B16F5" w:rsidRDefault="00FF47DD">
      <w:pPr>
        <w:pStyle w:val="af6"/>
      </w:pPr>
      <w:r w:rsidRPr="007B16F5">
        <w:rPr>
          <w:rFonts w:hint="eastAsia"/>
        </w:rPr>
        <w:t>图纸会审记录，有设计变更的需要有设计变更通知单；</w:t>
      </w:r>
    </w:p>
    <w:p w14:paraId="52A2647A" w14:textId="77777777" w:rsidR="00D41979" w:rsidRPr="007B16F5" w:rsidRDefault="00FF47DD">
      <w:pPr>
        <w:pStyle w:val="af6"/>
      </w:pPr>
      <w:r w:rsidRPr="007B16F5">
        <w:rPr>
          <w:rFonts w:hint="eastAsia"/>
        </w:rPr>
        <w:t>竣工图纸；</w:t>
      </w:r>
    </w:p>
    <w:p w14:paraId="3AF5800D" w14:textId="77777777" w:rsidR="00D41979" w:rsidRPr="007B16F5" w:rsidRDefault="00FF47DD">
      <w:pPr>
        <w:pStyle w:val="af6"/>
      </w:pPr>
      <w:r w:rsidRPr="007B16F5">
        <w:rPr>
          <w:rFonts w:hint="eastAsia"/>
        </w:rPr>
        <w:t>设备、系统测试记录；</w:t>
      </w:r>
    </w:p>
    <w:p w14:paraId="773E437E" w14:textId="77777777" w:rsidR="00D41979" w:rsidRPr="007B16F5" w:rsidRDefault="00FF47DD">
      <w:pPr>
        <w:pStyle w:val="af6"/>
      </w:pPr>
      <w:r w:rsidRPr="007B16F5">
        <w:rPr>
          <w:rFonts w:hint="eastAsia"/>
        </w:rPr>
        <w:t>系统运行维护手册；</w:t>
      </w:r>
    </w:p>
    <w:p w14:paraId="2AB031A2" w14:textId="0FD7940C" w:rsidR="00D41979" w:rsidRPr="007B16F5" w:rsidRDefault="00FF47DD">
      <w:pPr>
        <w:pStyle w:val="af6"/>
        <w:sectPr w:rsidR="00D41979" w:rsidRPr="007B16F5">
          <w:pgSz w:w="11906" w:h="16838"/>
          <w:pgMar w:top="1928" w:right="1134" w:bottom="1134" w:left="1134" w:header="1418" w:footer="1134" w:gutter="284"/>
          <w:pgNumType w:start="1"/>
          <w:cols w:space="425"/>
          <w:formProt w:val="0"/>
          <w:docGrid w:type="lines" w:linePitch="312"/>
        </w:sectPr>
      </w:pPr>
      <w:r w:rsidRPr="007B16F5">
        <w:rPr>
          <w:rFonts w:hint="eastAsia"/>
        </w:rPr>
        <w:t>系统调试和试运行报告</w:t>
      </w:r>
      <w:r w:rsidR="007B16F5" w:rsidRPr="007B16F5">
        <w:rPr>
          <w:rFonts w:hint="eastAsia"/>
        </w:rPr>
        <w:t>。</w:t>
      </w:r>
    </w:p>
    <w:p w14:paraId="446CED3E" w14:textId="77777777" w:rsidR="00D41979" w:rsidRDefault="00D41979">
      <w:pPr>
        <w:pStyle w:val="af8"/>
        <w:rPr>
          <w:vanish w:val="0"/>
        </w:rPr>
      </w:pPr>
      <w:bookmarkStart w:id="92" w:name="BookMark5"/>
      <w:bookmarkEnd w:id="25"/>
    </w:p>
    <w:p w14:paraId="21D631C0" w14:textId="77777777" w:rsidR="00D41979" w:rsidRDefault="00D41979">
      <w:pPr>
        <w:pStyle w:val="afe"/>
        <w:rPr>
          <w:vanish w:val="0"/>
        </w:rPr>
      </w:pPr>
    </w:p>
    <w:p w14:paraId="313F5E81" w14:textId="77777777" w:rsidR="00D41979" w:rsidRDefault="00FF47DD">
      <w:pPr>
        <w:pStyle w:val="aff3"/>
        <w:spacing w:after="156"/>
      </w:pPr>
      <w:r>
        <w:br/>
      </w:r>
      <w:bookmarkStart w:id="93" w:name="_Toc179278104"/>
      <w:r>
        <w:rPr>
          <w:rFonts w:hint="eastAsia"/>
        </w:rPr>
        <w:t>（资料性）</w:t>
      </w:r>
      <w:r>
        <w:br/>
      </w:r>
      <w:r>
        <w:rPr>
          <w:rFonts w:hint="eastAsia"/>
        </w:rPr>
        <w:t>通讯协议</w:t>
      </w:r>
      <w:bookmarkEnd w:id="93"/>
    </w:p>
    <w:p w14:paraId="671946D7" w14:textId="77777777" w:rsidR="00D41979" w:rsidRDefault="00FF47DD">
      <w:pPr>
        <w:pStyle w:val="aff4"/>
        <w:spacing w:before="156" w:after="156"/>
      </w:pPr>
      <w:r>
        <w:rPr>
          <w:rFonts w:hint="eastAsia"/>
        </w:rPr>
        <w:t>一般要求</w:t>
      </w:r>
    </w:p>
    <w:p w14:paraId="4FBF86FD" w14:textId="77777777" w:rsidR="00D41979" w:rsidRPr="007B16F5" w:rsidRDefault="00FF47DD">
      <w:pPr>
        <w:pStyle w:val="aff5"/>
        <w:spacing w:beforeLines="0" w:afterLines="0"/>
        <w:rPr>
          <w:rFonts w:ascii="宋体" w:eastAsia="宋体" w:hAnsi="宋体"/>
        </w:rPr>
      </w:pPr>
      <w:r>
        <w:rPr>
          <w:rFonts w:ascii="宋体" w:eastAsia="宋体" w:hAnsi="宋体" w:hint="eastAsia"/>
        </w:rPr>
        <w:t>在线监测系统宜采用Modbus</w:t>
      </w:r>
      <w:r>
        <w:rPr>
          <w:rFonts w:ascii="宋体" w:eastAsia="宋体" w:hAnsi="宋体"/>
        </w:rPr>
        <w:t xml:space="preserve"> </w:t>
      </w:r>
      <w:r>
        <w:rPr>
          <w:rFonts w:ascii="宋体" w:eastAsia="宋体" w:hAnsi="宋体" w:hint="eastAsia"/>
        </w:rPr>
        <w:t>RTU</w:t>
      </w:r>
      <w:r>
        <w:rPr>
          <w:rFonts w:ascii="宋体" w:eastAsia="宋体" w:hAnsi="宋体"/>
        </w:rPr>
        <w:t xml:space="preserve"> </w:t>
      </w:r>
      <w:r>
        <w:rPr>
          <w:rFonts w:ascii="宋体" w:eastAsia="宋体" w:hAnsi="宋体" w:hint="eastAsia"/>
        </w:rPr>
        <w:t>TCP/IP通讯协议，各热泵机房宜配备具备固定IP地址的互联</w:t>
      </w:r>
      <w:r w:rsidRPr="007B16F5">
        <w:rPr>
          <w:rFonts w:ascii="宋体" w:eastAsia="宋体" w:hAnsi="宋体" w:hint="eastAsia"/>
        </w:rPr>
        <w:t>网网络，互联网接入带宽不低于10M。</w:t>
      </w:r>
    </w:p>
    <w:p w14:paraId="01AA6C6F" w14:textId="269E0E3D" w:rsidR="00D41979" w:rsidRDefault="00FF47DD">
      <w:pPr>
        <w:pStyle w:val="aff5"/>
        <w:spacing w:beforeLines="0" w:afterLines="0"/>
        <w:rPr>
          <w:rFonts w:ascii="宋体" w:eastAsia="宋体" w:hAnsi="宋体"/>
          <w:color w:val="FF0000"/>
        </w:rPr>
      </w:pPr>
      <w:r w:rsidRPr="007B16F5">
        <w:rPr>
          <w:rFonts w:ascii="宋体" w:eastAsia="宋体" w:hAnsi="宋体" w:hint="eastAsia"/>
        </w:rPr>
        <w:t>各热泵机房宜按照本通</w:t>
      </w:r>
      <w:r>
        <w:rPr>
          <w:rFonts w:ascii="宋体" w:eastAsia="宋体" w:hAnsi="宋体" w:hint="eastAsia"/>
        </w:rPr>
        <w:t>讯协议规范要求编写采集传输模块的Modbus从站协</w:t>
      </w:r>
      <w:r w:rsidRPr="008A51E6">
        <w:rPr>
          <w:rFonts w:ascii="宋体" w:eastAsia="宋体" w:hAnsi="宋体" w:hint="eastAsia"/>
        </w:rPr>
        <w:t>议。</w:t>
      </w:r>
    </w:p>
    <w:p w14:paraId="020E8D9C" w14:textId="77777777" w:rsidR="00D41979" w:rsidRDefault="00FF47DD">
      <w:pPr>
        <w:pStyle w:val="aff"/>
        <w:spacing w:before="156" w:after="156"/>
      </w:pPr>
      <w:r>
        <w:rPr>
          <w:rFonts w:hint="eastAsia"/>
        </w:rPr>
        <w:t>传输方式</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D41979" w14:paraId="37BBEA48" w14:textId="77777777">
        <w:trPr>
          <w:tblHeader/>
          <w:jc w:val="center"/>
        </w:trPr>
        <w:tc>
          <w:tcPr>
            <w:tcW w:w="1166" w:type="dxa"/>
            <w:tcBorders>
              <w:top w:val="single" w:sz="8" w:space="0" w:color="auto"/>
              <w:bottom w:val="single" w:sz="8" w:space="0" w:color="auto"/>
            </w:tcBorders>
            <w:shd w:val="clear" w:color="auto" w:fill="auto"/>
          </w:tcPr>
          <w:p w14:paraId="035B3E65" w14:textId="77777777" w:rsidR="00D41979" w:rsidRDefault="00FF47DD">
            <w:pPr>
              <w:pStyle w:val="afffffffff5"/>
            </w:pPr>
            <w:r>
              <w:rPr>
                <w:rFonts w:hint="eastAsia"/>
              </w:rPr>
              <w:t>地址</w:t>
            </w:r>
          </w:p>
        </w:tc>
        <w:tc>
          <w:tcPr>
            <w:tcW w:w="1166" w:type="dxa"/>
            <w:tcBorders>
              <w:top w:val="single" w:sz="8" w:space="0" w:color="auto"/>
              <w:bottom w:val="single" w:sz="8" w:space="0" w:color="auto"/>
            </w:tcBorders>
            <w:shd w:val="clear" w:color="auto" w:fill="auto"/>
          </w:tcPr>
          <w:p w14:paraId="5E754CF3" w14:textId="77777777" w:rsidR="00D41979" w:rsidRDefault="00FF47DD">
            <w:pPr>
              <w:pStyle w:val="afffffffff5"/>
            </w:pPr>
            <w:r>
              <w:rPr>
                <w:rFonts w:hint="eastAsia"/>
              </w:rPr>
              <w:t>功能代码</w:t>
            </w:r>
          </w:p>
        </w:tc>
        <w:tc>
          <w:tcPr>
            <w:tcW w:w="1167" w:type="dxa"/>
            <w:tcBorders>
              <w:top w:val="single" w:sz="8" w:space="0" w:color="auto"/>
              <w:bottom w:val="single" w:sz="8" w:space="0" w:color="auto"/>
            </w:tcBorders>
            <w:shd w:val="clear" w:color="auto" w:fill="auto"/>
          </w:tcPr>
          <w:p w14:paraId="5515FB8E" w14:textId="77777777" w:rsidR="00D41979" w:rsidRDefault="00FF47DD">
            <w:pPr>
              <w:pStyle w:val="afffffffff5"/>
            </w:pPr>
            <w:r>
              <w:rPr>
                <w:rFonts w:hint="eastAsia"/>
              </w:rPr>
              <w:t>数据数量</w:t>
            </w:r>
          </w:p>
        </w:tc>
        <w:tc>
          <w:tcPr>
            <w:tcW w:w="1167" w:type="dxa"/>
            <w:tcBorders>
              <w:top w:val="single" w:sz="8" w:space="0" w:color="auto"/>
              <w:bottom w:val="single" w:sz="8" w:space="0" w:color="auto"/>
            </w:tcBorders>
            <w:shd w:val="clear" w:color="auto" w:fill="auto"/>
          </w:tcPr>
          <w:p w14:paraId="47604B2E" w14:textId="77777777" w:rsidR="00D41979" w:rsidRDefault="00FF47DD">
            <w:pPr>
              <w:pStyle w:val="afffffffff5"/>
            </w:pPr>
            <w:r>
              <w:rPr>
                <w:rFonts w:hint="eastAsia"/>
              </w:rPr>
              <w:t>数据</w:t>
            </w:r>
            <w:r>
              <w:t>1</w:t>
            </w:r>
          </w:p>
        </w:tc>
        <w:tc>
          <w:tcPr>
            <w:tcW w:w="1167" w:type="dxa"/>
            <w:tcBorders>
              <w:top w:val="single" w:sz="8" w:space="0" w:color="auto"/>
              <w:bottom w:val="single" w:sz="8" w:space="0" w:color="auto"/>
            </w:tcBorders>
            <w:shd w:val="clear" w:color="auto" w:fill="auto"/>
          </w:tcPr>
          <w:p w14:paraId="54310052" w14:textId="77777777" w:rsidR="00D41979" w:rsidRDefault="00FF47DD">
            <w:pPr>
              <w:pStyle w:val="afffffffff5"/>
            </w:pPr>
            <w:r>
              <w:t>…</w:t>
            </w:r>
          </w:p>
        </w:tc>
        <w:tc>
          <w:tcPr>
            <w:tcW w:w="1167" w:type="dxa"/>
            <w:tcBorders>
              <w:top w:val="single" w:sz="8" w:space="0" w:color="auto"/>
              <w:bottom w:val="single" w:sz="8" w:space="0" w:color="auto"/>
            </w:tcBorders>
            <w:shd w:val="clear" w:color="auto" w:fill="auto"/>
          </w:tcPr>
          <w:p w14:paraId="76E6371B" w14:textId="77777777" w:rsidR="00D41979" w:rsidRDefault="00FF47DD">
            <w:pPr>
              <w:pStyle w:val="afffffffff5"/>
            </w:pPr>
            <w:r>
              <w:rPr>
                <w:rFonts w:hint="eastAsia"/>
              </w:rPr>
              <w:t>数据N</w:t>
            </w:r>
          </w:p>
        </w:tc>
        <w:tc>
          <w:tcPr>
            <w:tcW w:w="1167" w:type="dxa"/>
            <w:tcBorders>
              <w:top w:val="single" w:sz="8" w:space="0" w:color="auto"/>
              <w:bottom w:val="single" w:sz="8" w:space="0" w:color="auto"/>
            </w:tcBorders>
            <w:shd w:val="clear" w:color="auto" w:fill="auto"/>
          </w:tcPr>
          <w:p w14:paraId="78DD0788" w14:textId="77777777" w:rsidR="00D41979" w:rsidRDefault="00FF47DD">
            <w:pPr>
              <w:pStyle w:val="afffffffff5"/>
            </w:pPr>
            <w:r>
              <w:t>CRC</w:t>
            </w:r>
            <w:r>
              <w:rPr>
                <w:rFonts w:hint="eastAsia"/>
              </w:rPr>
              <w:t>低字节</w:t>
            </w:r>
          </w:p>
        </w:tc>
        <w:tc>
          <w:tcPr>
            <w:tcW w:w="1167" w:type="dxa"/>
            <w:tcBorders>
              <w:top w:val="single" w:sz="8" w:space="0" w:color="auto"/>
              <w:bottom w:val="single" w:sz="8" w:space="0" w:color="auto"/>
            </w:tcBorders>
            <w:shd w:val="clear" w:color="auto" w:fill="auto"/>
          </w:tcPr>
          <w:p w14:paraId="5276EF01" w14:textId="77777777" w:rsidR="00D41979" w:rsidRDefault="00FF47DD">
            <w:pPr>
              <w:pStyle w:val="afffffffff5"/>
            </w:pPr>
            <w:r>
              <w:rPr>
                <w:rFonts w:hint="eastAsia"/>
              </w:rPr>
              <w:t>C</w:t>
            </w:r>
            <w:r>
              <w:t>RC</w:t>
            </w:r>
            <w:r>
              <w:rPr>
                <w:rFonts w:hint="eastAsia"/>
              </w:rPr>
              <w:t>高字节</w:t>
            </w:r>
          </w:p>
        </w:tc>
      </w:tr>
      <w:tr w:rsidR="00D41979" w14:paraId="7E36F1DB" w14:textId="77777777">
        <w:trPr>
          <w:jc w:val="center"/>
        </w:trPr>
        <w:tc>
          <w:tcPr>
            <w:tcW w:w="1166" w:type="dxa"/>
            <w:tcBorders>
              <w:top w:val="single" w:sz="8" w:space="0" w:color="auto"/>
              <w:bottom w:val="single" w:sz="8" w:space="0" w:color="auto"/>
            </w:tcBorders>
            <w:shd w:val="clear" w:color="auto" w:fill="auto"/>
          </w:tcPr>
          <w:p w14:paraId="3F179BBB" w14:textId="77777777" w:rsidR="00D41979" w:rsidRDefault="00FF47DD">
            <w:pPr>
              <w:pStyle w:val="afffffffff5"/>
            </w:pPr>
            <w:r>
              <w:rPr>
                <w:rFonts w:hint="eastAsia"/>
              </w:rPr>
              <w:t>地址域</w:t>
            </w:r>
          </w:p>
        </w:tc>
        <w:tc>
          <w:tcPr>
            <w:tcW w:w="1166" w:type="dxa"/>
            <w:tcBorders>
              <w:top w:val="single" w:sz="8" w:space="0" w:color="auto"/>
              <w:bottom w:val="single" w:sz="8" w:space="0" w:color="auto"/>
            </w:tcBorders>
            <w:shd w:val="clear" w:color="auto" w:fill="auto"/>
          </w:tcPr>
          <w:p w14:paraId="07BE2B08" w14:textId="77777777" w:rsidR="00D41979" w:rsidRDefault="00FF47DD">
            <w:pPr>
              <w:pStyle w:val="afffffffff5"/>
            </w:pPr>
            <w:r>
              <w:rPr>
                <w:rFonts w:hint="eastAsia"/>
              </w:rPr>
              <w:t>功能域</w:t>
            </w:r>
          </w:p>
        </w:tc>
        <w:tc>
          <w:tcPr>
            <w:tcW w:w="1167" w:type="dxa"/>
            <w:tcBorders>
              <w:top w:val="single" w:sz="8" w:space="0" w:color="auto"/>
              <w:bottom w:val="single" w:sz="8" w:space="0" w:color="auto"/>
            </w:tcBorders>
            <w:shd w:val="clear" w:color="auto" w:fill="auto"/>
          </w:tcPr>
          <w:p w14:paraId="25857A12" w14:textId="77777777" w:rsidR="00D41979" w:rsidRDefault="00FF47DD">
            <w:pPr>
              <w:pStyle w:val="afffffffff5"/>
            </w:pPr>
            <w:r>
              <w:rPr>
                <w:rFonts w:hint="eastAsia"/>
              </w:rPr>
              <w:t>数据域</w:t>
            </w:r>
          </w:p>
        </w:tc>
        <w:tc>
          <w:tcPr>
            <w:tcW w:w="1167" w:type="dxa"/>
            <w:tcBorders>
              <w:top w:val="single" w:sz="8" w:space="0" w:color="auto"/>
              <w:bottom w:val="single" w:sz="8" w:space="0" w:color="auto"/>
            </w:tcBorders>
            <w:shd w:val="clear" w:color="auto" w:fill="auto"/>
          </w:tcPr>
          <w:p w14:paraId="0CA8C5CE" w14:textId="77777777" w:rsidR="00D41979" w:rsidRDefault="00D41979">
            <w:pPr>
              <w:pStyle w:val="afffffffff5"/>
            </w:pPr>
          </w:p>
        </w:tc>
        <w:tc>
          <w:tcPr>
            <w:tcW w:w="1167" w:type="dxa"/>
            <w:tcBorders>
              <w:top w:val="single" w:sz="8" w:space="0" w:color="auto"/>
              <w:bottom w:val="single" w:sz="8" w:space="0" w:color="auto"/>
            </w:tcBorders>
            <w:shd w:val="clear" w:color="auto" w:fill="auto"/>
          </w:tcPr>
          <w:p w14:paraId="41B92B54" w14:textId="77777777" w:rsidR="00D41979" w:rsidRDefault="00D41979">
            <w:pPr>
              <w:pStyle w:val="afffffffff5"/>
            </w:pPr>
          </w:p>
        </w:tc>
        <w:tc>
          <w:tcPr>
            <w:tcW w:w="1167" w:type="dxa"/>
            <w:tcBorders>
              <w:top w:val="single" w:sz="8" w:space="0" w:color="auto"/>
              <w:bottom w:val="single" w:sz="8" w:space="0" w:color="auto"/>
            </w:tcBorders>
            <w:shd w:val="clear" w:color="auto" w:fill="auto"/>
          </w:tcPr>
          <w:p w14:paraId="77C017E5" w14:textId="77777777" w:rsidR="00D41979" w:rsidRDefault="00D41979">
            <w:pPr>
              <w:pStyle w:val="afffffffff5"/>
            </w:pPr>
          </w:p>
        </w:tc>
        <w:tc>
          <w:tcPr>
            <w:tcW w:w="2334" w:type="dxa"/>
            <w:gridSpan w:val="2"/>
            <w:tcBorders>
              <w:top w:val="single" w:sz="8" w:space="0" w:color="auto"/>
              <w:bottom w:val="single" w:sz="8" w:space="0" w:color="auto"/>
            </w:tcBorders>
            <w:shd w:val="clear" w:color="auto" w:fill="auto"/>
          </w:tcPr>
          <w:p w14:paraId="1F6198FD" w14:textId="77777777" w:rsidR="00D41979" w:rsidRDefault="00FF47DD">
            <w:pPr>
              <w:pStyle w:val="afffffffff5"/>
            </w:pPr>
            <w:r>
              <w:rPr>
                <w:rFonts w:hint="eastAsia"/>
              </w:rPr>
              <w:t>错误检测域</w:t>
            </w:r>
          </w:p>
        </w:tc>
      </w:tr>
    </w:tbl>
    <w:p w14:paraId="1CE9577F" w14:textId="4E92B56F" w:rsidR="00D41979" w:rsidRDefault="00FF47DD">
      <w:pPr>
        <w:pStyle w:val="afff2"/>
      </w:pPr>
      <w:r>
        <w:rPr>
          <w:rFonts w:hint="eastAsia"/>
        </w:rPr>
        <w:t>每两个字符之间发送或者接收的时间间隔不能超过1.5倍字符传输时间</w:t>
      </w:r>
      <w:r w:rsidR="008A51E6">
        <w:rPr>
          <w:rFonts w:hint="eastAsia"/>
        </w:rPr>
        <w:t>，</w:t>
      </w:r>
      <w:r>
        <w:rPr>
          <w:rFonts w:hint="eastAsia"/>
        </w:rPr>
        <w:t>如果两个字元时间间隔超过了3.5倍的字符传输时间，依规定就认为一笔数据已经接收完毕，新的一笔数据传输开始；两个数据包间隔时间不可小于350ms，建议500ms</w:t>
      </w:r>
    </w:p>
    <w:p w14:paraId="3ECE5D35" w14:textId="77777777" w:rsidR="00D41979" w:rsidRDefault="00FF47DD">
      <w:pPr>
        <w:pStyle w:val="aff4"/>
        <w:spacing w:before="156" w:after="156"/>
      </w:pPr>
      <w:r>
        <w:rPr>
          <w:rFonts w:hint="eastAsia"/>
        </w:rPr>
        <w:t>指令说明</w:t>
      </w:r>
    </w:p>
    <w:p w14:paraId="0DDA8B54" w14:textId="77777777" w:rsidR="00D41979" w:rsidRDefault="00FF47DD">
      <w:pPr>
        <w:pStyle w:val="aff"/>
        <w:spacing w:before="156" w:after="156"/>
      </w:pPr>
      <w:r>
        <w:rPr>
          <w:rFonts w:hint="eastAsia"/>
        </w:rPr>
        <w:t>地源热泵监测系统指令说明</w:t>
      </w:r>
    </w:p>
    <w:tbl>
      <w:tblPr>
        <w:tblW w:w="82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28"/>
        <w:gridCol w:w="2552"/>
        <w:gridCol w:w="1701"/>
        <w:gridCol w:w="2126"/>
      </w:tblGrid>
      <w:tr w:rsidR="00D41979" w14:paraId="25822683" w14:textId="77777777">
        <w:trPr>
          <w:trHeight w:hRule="exact" w:val="454"/>
          <w:jc w:val="center"/>
        </w:trPr>
        <w:tc>
          <w:tcPr>
            <w:tcW w:w="8207" w:type="dxa"/>
            <w:gridSpan w:val="4"/>
            <w:vAlign w:val="center"/>
          </w:tcPr>
          <w:p w14:paraId="141FDD86" w14:textId="77777777" w:rsidR="00D41979" w:rsidRDefault="00FF47DD">
            <w:pPr>
              <w:widowControl/>
              <w:rPr>
                <w:rFonts w:ascii="宋体" w:hAnsi="宋体"/>
                <w:b/>
                <w:kern w:val="0"/>
                <w:sz w:val="18"/>
                <w:szCs w:val="18"/>
                <w:lang w:eastAsia="zh-TW"/>
              </w:rPr>
            </w:pPr>
            <w:r>
              <w:rPr>
                <w:rFonts w:ascii="宋体" w:hAnsi="宋体"/>
                <w:b/>
                <w:kern w:val="0"/>
                <w:sz w:val="18"/>
                <w:szCs w:val="18"/>
              </w:rPr>
              <w:t>1.读保持缓存器（03代码）</w:t>
            </w:r>
          </w:p>
        </w:tc>
      </w:tr>
      <w:tr w:rsidR="00D41979" w14:paraId="6E7B2C84" w14:textId="77777777">
        <w:trPr>
          <w:trHeight w:hRule="exact" w:val="340"/>
          <w:jc w:val="center"/>
        </w:trPr>
        <w:tc>
          <w:tcPr>
            <w:tcW w:w="1828" w:type="dxa"/>
            <w:vAlign w:val="center"/>
          </w:tcPr>
          <w:p w14:paraId="0D0C3859" w14:textId="77777777" w:rsidR="00D41979" w:rsidRDefault="00FF47DD">
            <w:pPr>
              <w:widowControl/>
              <w:spacing w:line="360" w:lineRule="exact"/>
              <w:jc w:val="left"/>
              <w:rPr>
                <w:rFonts w:ascii="宋体" w:hAnsi="宋体"/>
                <w:kern w:val="0"/>
                <w:sz w:val="18"/>
                <w:szCs w:val="18"/>
              </w:rPr>
            </w:pPr>
            <w:r>
              <w:rPr>
                <w:rFonts w:ascii="宋体" w:hAnsi="宋体"/>
                <w:kern w:val="0"/>
                <w:sz w:val="18"/>
                <w:szCs w:val="18"/>
              </w:rPr>
              <w:t>数据范围：</w:t>
            </w:r>
          </w:p>
        </w:tc>
        <w:tc>
          <w:tcPr>
            <w:tcW w:w="4253" w:type="dxa"/>
            <w:gridSpan w:val="2"/>
            <w:vAlign w:val="center"/>
          </w:tcPr>
          <w:p w14:paraId="28DA701F" w14:textId="77777777" w:rsidR="00D41979" w:rsidRDefault="00D41979">
            <w:pPr>
              <w:widowControl/>
              <w:spacing w:line="360" w:lineRule="exact"/>
              <w:rPr>
                <w:rFonts w:ascii="宋体" w:hAnsi="宋体"/>
                <w:kern w:val="0"/>
                <w:sz w:val="18"/>
                <w:szCs w:val="18"/>
              </w:rPr>
            </w:pPr>
          </w:p>
        </w:tc>
        <w:tc>
          <w:tcPr>
            <w:tcW w:w="2126" w:type="dxa"/>
            <w:vAlign w:val="center"/>
          </w:tcPr>
          <w:p w14:paraId="5F0C1B2B" w14:textId="77777777" w:rsidR="00D41979" w:rsidRDefault="00D41979">
            <w:pPr>
              <w:widowControl/>
              <w:spacing w:line="360" w:lineRule="exact"/>
              <w:jc w:val="center"/>
              <w:rPr>
                <w:rFonts w:ascii="宋体" w:hAnsi="宋体"/>
                <w:kern w:val="0"/>
                <w:sz w:val="18"/>
                <w:szCs w:val="18"/>
              </w:rPr>
            </w:pPr>
          </w:p>
        </w:tc>
      </w:tr>
      <w:tr w:rsidR="00D41979" w14:paraId="1FEB8CDB" w14:textId="77777777">
        <w:trPr>
          <w:trHeight w:hRule="exact" w:val="340"/>
          <w:jc w:val="center"/>
        </w:trPr>
        <w:tc>
          <w:tcPr>
            <w:tcW w:w="1828" w:type="dxa"/>
            <w:vAlign w:val="center"/>
          </w:tcPr>
          <w:p w14:paraId="0667B360" w14:textId="77777777" w:rsidR="00D41979" w:rsidRDefault="00FF47DD">
            <w:pPr>
              <w:widowControl/>
              <w:spacing w:line="360" w:lineRule="exact"/>
              <w:jc w:val="left"/>
              <w:rPr>
                <w:rFonts w:ascii="宋体" w:hAnsi="宋体"/>
                <w:kern w:val="0"/>
                <w:sz w:val="18"/>
                <w:szCs w:val="18"/>
              </w:rPr>
            </w:pPr>
            <w:r>
              <w:rPr>
                <w:rFonts w:ascii="宋体" w:hAnsi="宋体"/>
                <w:kern w:val="0"/>
                <w:sz w:val="18"/>
                <w:szCs w:val="18"/>
              </w:rPr>
              <w:t xml:space="preserve">说明： </w:t>
            </w:r>
          </w:p>
        </w:tc>
        <w:tc>
          <w:tcPr>
            <w:tcW w:w="4253" w:type="dxa"/>
            <w:gridSpan w:val="2"/>
            <w:vAlign w:val="center"/>
          </w:tcPr>
          <w:p w14:paraId="5359213F"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读取保持缓存器的值（读取的是</w:t>
            </w:r>
            <w:r>
              <w:rPr>
                <w:rFonts w:ascii="宋体" w:hAnsi="宋体" w:hint="eastAsia"/>
                <w:kern w:val="0"/>
                <w:sz w:val="18"/>
                <w:szCs w:val="18"/>
              </w:rPr>
              <w:t>整型变量或状态量</w:t>
            </w:r>
            <w:r>
              <w:rPr>
                <w:rFonts w:ascii="宋体" w:hAnsi="宋体"/>
                <w:kern w:val="0"/>
                <w:sz w:val="18"/>
                <w:szCs w:val="18"/>
              </w:rPr>
              <w:t>）</w:t>
            </w:r>
          </w:p>
        </w:tc>
        <w:tc>
          <w:tcPr>
            <w:tcW w:w="2126" w:type="dxa"/>
            <w:vAlign w:val="center"/>
          </w:tcPr>
          <w:p w14:paraId="1D5D50A5" w14:textId="77777777" w:rsidR="00D41979" w:rsidRDefault="00D41979">
            <w:pPr>
              <w:widowControl/>
              <w:spacing w:line="360" w:lineRule="exact"/>
              <w:jc w:val="center"/>
              <w:rPr>
                <w:rFonts w:ascii="宋体" w:hAnsi="宋体"/>
                <w:kern w:val="0"/>
                <w:sz w:val="18"/>
                <w:szCs w:val="18"/>
                <w:lang w:eastAsia="zh-TW"/>
              </w:rPr>
            </w:pPr>
          </w:p>
        </w:tc>
      </w:tr>
      <w:tr w:rsidR="00D41979" w14:paraId="27D03A5D" w14:textId="77777777">
        <w:trPr>
          <w:trHeight w:hRule="exact" w:val="454"/>
          <w:jc w:val="center"/>
        </w:trPr>
        <w:tc>
          <w:tcPr>
            <w:tcW w:w="8207" w:type="dxa"/>
            <w:gridSpan w:val="4"/>
            <w:vAlign w:val="center"/>
          </w:tcPr>
          <w:p w14:paraId="2A8768E7" w14:textId="77777777" w:rsidR="00D41979" w:rsidRDefault="00FF47DD">
            <w:pPr>
              <w:widowControl/>
              <w:spacing w:line="360" w:lineRule="exact"/>
              <w:rPr>
                <w:rFonts w:ascii="宋体" w:hAnsi="宋体"/>
                <w:kern w:val="0"/>
                <w:sz w:val="18"/>
                <w:szCs w:val="18"/>
              </w:rPr>
            </w:pPr>
            <w:r>
              <w:rPr>
                <w:rFonts w:ascii="宋体" w:hAnsi="宋体"/>
                <w:b/>
                <w:kern w:val="0"/>
                <w:sz w:val="18"/>
                <w:szCs w:val="18"/>
              </w:rPr>
              <w:t>请求：</w:t>
            </w:r>
          </w:p>
        </w:tc>
      </w:tr>
      <w:tr w:rsidR="00D41979" w14:paraId="51590C3B" w14:textId="77777777">
        <w:trPr>
          <w:trHeight w:hRule="exact" w:val="340"/>
          <w:jc w:val="center"/>
        </w:trPr>
        <w:tc>
          <w:tcPr>
            <w:tcW w:w="1828" w:type="dxa"/>
            <w:vAlign w:val="center"/>
          </w:tcPr>
          <w:p w14:paraId="7A5BD075"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从机地址</w:t>
            </w:r>
          </w:p>
        </w:tc>
        <w:tc>
          <w:tcPr>
            <w:tcW w:w="2552" w:type="dxa"/>
            <w:vAlign w:val="center"/>
          </w:tcPr>
          <w:p w14:paraId="2F590E11"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067D7BD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p>
        </w:tc>
        <w:tc>
          <w:tcPr>
            <w:tcW w:w="2126" w:type="dxa"/>
            <w:vAlign w:val="center"/>
          </w:tcPr>
          <w:p w14:paraId="1705B763" w14:textId="77777777" w:rsidR="00D41979" w:rsidRDefault="00D41979">
            <w:pPr>
              <w:widowControl/>
              <w:spacing w:line="360" w:lineRule="exact"/>
              <w:jc w:val="center"/>
              <w:rPr>
                <w:rFonts w:ascii="宋体" w:hAnsi="宋体"/>
                <w:kern w:val="0"/>
                <w:sz w:val="18"/>
                <w:szCs w:val="18"/>
              </w:rPr>
            </w:pPr>
          </w:p>
        </w:tc>
      </w:tr>
      <w:tr w:rsidR="00D41979" w14:paraId="2B613BE4" w14:textId="77777777">
        <w:trPr>
          <w:trHeight w:hRule="exact" w:val="340"/>
          <w:jc w:val="center"/>
        </w:trPr>
        <w:tc>
          <w:tcPr>
            <w:tcW w:w="1828" w:type="dxa"/>
            <w:vAlign w:val="center"/>
          </w:tcPr>
          <w:p w14:paraId="60372745" w14:textId="77777777" w:rsidR="00D41979" w:rsidRDefault="00FF47DD">
            <w:pPr>
              <w:widowControl/>
              <w:spacing w:line="360" w:lineRule="exact"/>
              <w:rPr>
                <w:rFonts w:ascii="宋体" w:hAnsi="宋体"/>
                <w:kern w:val="0"/>
                <w:sz w:val="18"/>
                <w:szCs w:val="18"/>
              </w:rPr>
            </w:pPr>
            <w:r>
              <w:rPr>
                <w:rFonts w:ascii="宋体" w:hAnsi="宋体"/>
                <w:kern w:val="0"/>
                <w:sz w:val="18"/>
                <w:szCs w:val="18"/>
              </w:rPr>
              <w:t>功能码</w:t>
            </w:r>
          </w:p>
        </w:tc>
        <w:tc>
          <w:tcPr>
            <w:tcW w:w="2552" w:type="dxa"/>
            <w:vAlign w:val="center"/>
          </w:tcPr>
          <w:p w14:paraId="3EEA7B3A"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44862EE5" w14:textId="77777777" w:rsidR="00D41979" w:rsidRDefault="00FF47DD">
            <w:pPr>
              <w:widowControl/>
              <w:spacing w:line="360" w:lineRule="exact"/>
              <w:rPr>
                <w:rFonts w:ascii="宋体" w:hAnsi="宋体"/>
                <w:kern w:val="0"/>
                <w:sz w:val="18"/>
                <w:szCs w:val="18"/>
              </w:rPr>
            </w:pPr>
            <w:r>
              <w:rPr>
                <w:rFonts w:ascii="宋体" w:hAnsi="宋体"/>
                <w:kern w:val="0"/>
                <w:sz w:val="18"/>
                <w:szCs w:val="18"/>
              </w:rPr>
              <w:t>0X03</w:t>
            </w:r>
          </w:p>
        </w:tc>
        <w:tc>
          <w:tcPr>
            <w:tcW w:w="2126" w:type="dxa"/>
            <w:vAlign w:val="center"/>
          </w:tcPr>
          <w:p w14:paraId="6AC1E453" w14:textId="77777777" w:rsidR="00D41979" w:rsidRDefault="00D41979">
            <w:pPr>
              <w:widowControl/>
              <w:spacing w:line="360" w:lineRule="exact"/>
              <w:jc w:val="center"/>
              <w:rPr>
                <w:rFonts w:ascii="宋体" w:hAnsi="宋体"/>
                <w:kern w:val="0"/>
                <w:sz w:val="18"/>
                <w:szCs w:val="18"/>
              </w:rPr>
            </w:pPr>
          </w:p>
        </w:tc>
      </w:tr>
      <w:tr w:rsidR="00D41979" w14:paraId="105188D3" w14:textId="77777777">
        <w:trPr>
          <w:trHeight w:hRule="exact" w:val="340"/>
          <w:jc w:val="center"/>
        </w:trPr>
        <w:tc>
          <w:tcPr>
            <w:tcW w:w="1828" w:type="dxa"/>
            <w:vAlign w:val="center"/>
          </w:tcPr>
          <w:p w14:paraId="4C43575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起始地址（Hi）</w:t>
            </w:r>
          </w:p>
        </w:tc>
        <w:tc>
          <w:tcPr>
            <w:tcW w:w="2552" w:type="dxa"/>
            <w:vAlign w:val="center"/>
          </w:tcPr>
          <w:p w14:paraId="4E7AA9AD"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52CC4277" w14:textId="77777777" w:rsidR="00D41979" w:rsidRDefault="00D41979">
            <w:pPr>
              <w:widowControl/>
              <w:spacing w:line="360" w:lineRule="exact"/>
              <w:rPr>
                <w:rFonts w:ascii="宋体" w:hAnsi="宋体"/>
                <w:kern w:val="0"/>
                <w:sz w:val="18"/>
                <w:szCs w:val="18"/>
              </w:rPr>
            </w:pPr>
          </w:p>
        </w:tc>
        <w:tc>
          <w:tcPr>
            <w:tcW w:w="2126" w:type="dxa"/>
            <w:vAlign w:val="center"/>
          </w:tcPr>
          <w:p w14:paraId="011EA94C" w14:textId="77777777" w:rsidR="00D41979" w:rsidRDefault="00D41979">
            <w:pPr>
              <w:widowControl/>
              <w:spacing w:line="360" w:lineRule="exact"/>
              <w:jc w:val="center"/>
              <w:rPr>
                <w:rFonts w:ascii="宋体" w:hAnsi="宋体"/>
                <w:kern w:val="0"/>
                <w:sz w:val="18"/>
                <w:szCs w:val="18"/>
              </w:rPr>
            </w:pPr>
          </w:p>
        </w:tc>
      </w:tr>
      <w:tr w:rsidR="00D41979" w14:paraId="0B0A82A2" w14:textId="77777777">
        <w:trPr>
          <w:trHeight w:hRule="exact" w:val="340"/>
          <w:jc w:val="center"/>
        </w:trPr>
        <w:tc>
          <w:tcPr>
            <w:tcW w:w="1828" w:type="dxa"/>
            <w:vAlign w:val="center"/>
          </w:tcPr>
          <w:p w14:paraId="22FAD3AF"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起始地址（Lo）</w:t>
            </w:r>
          </w:p>
        </w:tc>
        <w:tc>
          <w:tcPr>
            <w:tcW w:w="2552" w:type="dxa"/>
            <w:vAlign w:val="center"/>
          </w:tcPr>
          <w:p w14:paraId="0B979511"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513E56A6" w14:textId="77777777" w:rsidR="00D41979" w:rsidRDefault="00D41979">
            <w:pPr>
              <w:widowControl/>
              <w:spacing w:line="360" w:lineRule="exact"/>
              <w:rPr>
                <w:rFonts w:ascii="宋体" w:hAnsi="宋体"/>
                <w:kern w:val="0"/>
                <w:sz w:val="18"/>
                <w:szCs w:val="18"/>
              </w:rPr>
            </w:pPr>
          </w:p>
        </w:tc>
        <w:tc>
          <w:tcPr>
            <w:tcW w:w="2126" w:type="dxa"/>
            <w:vAlign w:val="center"/>
          </w:tcPr>
          <w:p w14:paraId="5F8EF99A" w14:textId="77777777" w:rsidR="00D41979" w:rsidRDefault="00D41979">
            <w:pPr>
              <w:widowControl/>
              <w:spacing w:line="360" w:lineRule="exact"/>
              <w:jc w:val="center"/>
              <w:rPr>
                <w:rFonts w:ascii="宋体" w:hAnsi="宋体"/>
                <w:kern w:val="0"/>
                <w:sz w:val="18"/>
                <w:szCs w:val="18"/>
              </w:rPr>
            </w:pPr>
          </w:p>
        </w:tc>
      </w:tr>
      <w:tr w:rsidR="00D41979" w14:paraId="15E81854" w14:textId="77777777">
        <w:trPr>
          <w:trHeight w:hRule="exact" w:val="340"/>
          <w:jc w:val="center"/>
        </w:trPr>
        <w:tc>
          <w:tcPr>
            <w:tcW w:w="1828" w:type="dxa"/>
            <w:vAlign w:val="center"/>
          </w:tcPr>
          <w:p w14:paraId="2D4233BB"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读取数量</w:t>
            </w:r>
            <w:r>
              <w:rPr>
                <w:rFonts w:ascii="宋体" w:hAnsi="宋体" w:hint="eastAsia"/>
                <w:kern w:val="0"/>
                <w:sz w:val="18"/>
                <w:szCs w:val="18"/>
              </w:rPr>
              <w:t>（Hi）</w:t>
            </w:r>
          </w:p>
        </w:tc>
        <w:tc>
          <w:tcPr>
            <w:tcW w:w="2552" w:type="dxa"/>
            <w:vAlign w:val="center"/>
          </w:tcPr>
          <w:p w14:paraId="5FC74D3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7BEA57B3" w14:textId="77777777" w:rsidR="00D41979" w:rsidRDefault="00D41979">
            <w:pPr>
              <w:widowControl/>
              <w:spacing w:line="360" w:lineRule="exact"/>
              <w:rPr>
                <w:rFonts w:ascii="宋体" w:hAnsi="宋体"/>
                <w:kern w:val="0"/>
                <w:sz w:val="18"/>
                <w:szCs w:val="18"/>
              </w:rPr>
            </w:pPr>
          </w:p>
        </w:tc>
        <w:tc>
          <w:tcPr>
            <w:tcW w:w="2126" w:type="dxa"/>
            <w:vMerge w:val="restart"/>
            <w:vAlign w:val="center"/>
          </w:tcPr>
          <w:p w14:paraId="68335F9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最多70个数据(140byte)</w:t>
            </w:r>
          </w:p>
        </w:tc>
      </w:tr>
      <w:tr w:rsidR="00D41979" w14:paraId="2A415DE4" w14:textId="77777777">
        <w:trPr>
          <w:trHeight w:hRule="exact" w:val="340"/>
          <w:jc w:val="center"/>
        </w:trPr>
        <w:tc>
          <w:tcPr>
            <w:tcW w:w="1828" w:type="dxa"/>
            <w:vAlign w:val="center"/>
          </w:tcPr>
          <w:p w14:paraId="03F9FF86" w14:textId="77777777" w:rsidR="00D41979" w:rsidRDefault="00FF47DD">
            <w:pPr>
              <w:widowControl/>
              <w:spacing w:line="360" w:lineRule="exact"/>
              <w:rPr>
                <w:rFonts w:ascii="宋体" w:hAnsi="宋体"/>
                <w:kern w:val="0"/>
                <w:sz w:val="18"/>
                <w:szCs w:val="18"/>
              </w:rPr>
            </w:pPr>
            <w:r>
              <w:rPr>
                <w:rFonts w:ascii="宋体" w:hAnsi="宋体"/>
                <w:kern w:val="0"/>
                <w:sz w:val="18"/>
                <w:szCs w:val="18"/>
              </w:rPr>
              <w:t>读取数量</w:t>
            </w:r>
            <w:r>
              <w:rPr>
                <w:rFonts w:ascii="宋体" w:hAnsi="宋体" w:hint="eastAsia"/>
                <w:kern w:val="0"/>
                <w:sz w:val="18"/>
                <w:szCs w:val="18"/>
              </w:rPr>
              <w:t>（Lo）</w:t>
            </w:r>
          </w:p>
        </w:tc>
        <w:tc>
          <w:tcPr>
            <w:tcW w:w="2552" w:type="dxa"/>
            <w:vAlign w:val="center"/>
          </w:tcPr>
          <w:p w14:paraId="28CC6337"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r>
              <w:rPr>
                <w:rFonts w:ascii="宋体" w:hAnsi="宋体"/>
                <w:kern w:val="0"/>
                <w:sz w:val="18"/>
                <w:szCs w:val="18"/>
              </w:rPr>
              <w:t xml:space="preserve"> BYTE</w:t>
            </w:r>
          </w:p>
        </w:tc>
        <w:tc>
          <w:tcPr>
            <w:tcW w:w="1701" w:type="dxa"/>
            <w:vAlign w:val="center"/>
          </w:tcPr>
          <w:p w14:paraId="4406FCE9" w14:textId="77777777" w:rsidR="00D41979" w:rsidRDefault="00D41979">
            <w:pPr>
              <w:widowControl/>
              <w:spacing w:line="360" w:lineRule="exact"/>
              <w:rPr>
                <w:rFonts w:ascii="宋体" w:hAnsi="宋体"/>
                <w:kern w:val="0"/>
                <w:sz w:val="18"/>
                <w:szCs w:val="18"/>
              </w:rPr>
            </w:pPr>
          </w:p>
        </w:tc>
        <w:tc>
          <w:tcPr>
            <w:tcW w:w="2126" w:type="dxa"/>
            <w:vMerge/>
            <w:vAlign w:val="center"/>
          </w:tcPr>
          <w:p w14:paraId="5B215EDE" w14:textId="77777777" w:rsidR="00D41979" w:rsidRDefault="00D41979">
            <w:pPr>
              <w:widowControl/>
              <w:spacing w:line="360" w:lineRule="exact"/>
              <w:rPr>
                <w:rFonts w:ascii="宋体" w:hAnsi="宋体"/>
                <w:kern w:val="0"/>
                <w:sz w:val="18"/>
                <w:szCs w:val="18"/>
              </w:rPr>
            </w:pPr>
          </w:p>
        </w:tc>
      </w:tr>
      <w:tr w:rsidR="00D41979" w14:paraId="1374C204" w14:textId="77777777">
        <w:trPr>
          <w:trHeight w:hRule="exact" w:val="340"/>
          <w:jc w:val="center"/>
        </w:trPr>
        <w:tc>
          <w:tcPr>
            <w:tcW w:w="1828" w:type="dxa"/>
            <w:vAlign w:val="center"/>
          </w:tcPr>
          <w:p w14:paraId="28BBB53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CRC（LOW）</w:t>
            </w:r>
          </w:p>
        </w:tc>
        <w:tc>
          <w:tcPr>
            <w:tcW w:w="2552" w:type="dxa"/>
            <w:vAlign w:val="center"/>
          </w:tcPr>
          <w:p w14:paraId="4424D4F4"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540A6EC7" w14:textId="77777777" w:rsidR="00D41979" w:rsidRDefault="00D41979">
            <w:pPr>
              <w:widowControl/>
              <w:spacing w:line="360" w:lineRule="exact"/>
              <w:rPr>
                <w:rFonts w:ascii="宋体" w:hAnsi="宋体"/>
                <w:kern w:val="0"/>
                <w:sz w:val="18"/>
                <w:szCs w:val="18"/>
              </w:rPr>
            </w:pPr>
          </w:p>
        </w:tc>
        <w:tc>
          <w:tcPr>
            <w:tcW w:w="2126" w:type="dxa"/>
            <w:vAlign w:val="center"/>
          </w:tcPr>
          <w:p w14:paraId="2F48B5D7" w14:textId="77777777" w:rsidR="00D41979" w:rsidRDefault="00D41979">
            <w:pPr>
              <w:widowControl/>
              <w:spacing w:line="360" w:lineRule="exact"/>
              <w:rPr>
                <w:rFonts w:ascii="宋体" w:hAnsi="宋体"/>
                <w:kern w:val="0"/>
                <w:sz w:val="18"/>
                <w:szCs w:val="18"/>
              </w:rPr>
            </w:pPr>
          </w:p>
        </w:tc>
      </w:tr>
      <w:tr w:rsidR="00D41979" w14:paraId="155B2261" w14:textId="77777777">
        <w:trPr>
          <w:trHeight w:hRule="exact" w:val="340"/>
          <w:jc w:val="center"/>
        </w:trPr>
        <w:tc>
          <w:tcPr>
            <w:tcW w:w="1828" w:type="dxa"/>
            <w:vAlign w:val="center"/>
          </w:tcPr>
          <w:p w14:paraId="0143BCD1"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CRC（HIGH）</w:t>
            </w:r>
          </w:p>
        </w:tc>
        <w:tc>
          <w:tcPr>
            <w:tcW w:w="2552" w:type="dxa"/>
            <w:vAlign w:val="center"/>
          </w:tcPr>
          <w:p w14:paraId="1EAF5B98"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48599C81" w14:textId="77777777" w:rsidR="00D41979" w:rsidRDefault="00D41979">
            <w:pPr>
              <w:widowControl/>
              <w:spacing w:line="360" w:lineRule="exact"/>
              <w:rPr>
                <w:rFonts w:ascii="宋体" w:hAnsi="宋体"/>
                <w:kern w:val="0"/>
                <w:sz w:val="18"/>
                <w:szCs w:val="18"/>
              </w:rPr>
            </w:pPr>
          </w:p>
        </w:tc>
        <w:tc>
          <w:tcPr>
            <w:tcW w:w="2126" w:type="dxa"/>
            <w:vAlign w:val="center"/>
          </w:tcPr>
          <w:p w14:paraId="30D5CE61" w14:textId="77777777" w:rsidR="00D41979" w:rsidRDefault="00D41979">
            <w:pPr>
              <w:widowControl/>
              <w:spacing w:line="360" w:lineRule="exact"/>
              <w:rPr>
                <w:rFonts w:ascii="宋体" w:hAnsi="宋体"/>
                <w:kern w:val="0"/>
                <w:sz w:val="18"/>
                <w:szCs w:val="18"/>
              </w:rPr>
            </w:pPr>
          </w:p>
        </w:tc>
      </w:tr>
      <w:tr w:rsidR="00D41979" w14:paraId="682CCCB4" w14:textId="77777777">
        <w:trPr>
          <w:trHeight w:hRule="exact" w:val="454"/>
          <w:jc w:val="center"/>
        </w:trPr>
        <w:tc>
          <w:tcPr>
            <w:tcW w:w="8207" w:type="dxa"/>
            <w:gridSpan w:val="4"/>
            <w:vAlign w:val="center"/>
          </w:tcPr>
          <w:p w14:paraId="64428D1F" w14:textId="77777777" w:rsidR="00D41979" w:rsidRDefault="00FF47DD">
            <w:pPr>
              <w:widowControl/>
              <w:spacing w:line="360" w:lineRule="exact"/>
              <w:rPr>
                <w:rFonts w:ascii="宋体" w:hAnsi="宋体"/>
                <w:kern w:val="0"/>
                <w:sz w:val="18"/>
                <w:szCs w:val="18"/>
              </w:rPr>
            </w:pPr>
            <w:r>
              <w:rPr>
                <w:rFonts w:ascii="宋体" w:hAnsi="宋体"/>
                <w:b/>
                <w:kern w:val="0"/>
                <w:sz w:val="18"/>
                <w:szCs w:val="18"/>
              </w:rPr>
              <w:t>回应：</w:t>
            </w:r>
          </w:p>
        </w:tc>
      </w:tr>
      <w:tr w:rsidR="00D41979" w14:paraId="277E3C38" w14:textId="77777777">
        <w:trPr>
          <w:trHeight w:hRule="exact" w:val="340"/>
          <w:jc w:val="center"/>
        </w:trPr>
        <w:tc>
          <w:tcPr>
            <w:tcW w:w="1828" w:type="dxa"/>
            <w:vAlign w:val="center"/>
          </w:tcPr>
          <w:p w14:paraId="19B60B8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从机地址</w:t>
            </w:r>
          </w:p>
        </w:tc>
        <w:tc>
          <w:tcPr>
            <w:tcW w:w="2552" w:type="dxa"/>
            <w:vAlign w:val="center"/>
          </w:tcPr>
          <w:p w14:paraId="77E60B38" w14:textId="77777777"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4F494BD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1</w:t>
            </w:r>
          </w:p>
        </w:tc>
        <w:tc>
          <w:tcPr>
            <w:tcW w:w="2126" w:type="dxa"/>
            <w:vAlign w:val="center"/>
          </w:tcPr>
          <w:p w14:paraId="49F06C79" w14:textId="77777777" w:rsidR="00D41979" w:rsidRDefault="00D41979">
            <w:pPr>
              <w:widowControl/>
              <w:spacing w:line="360" w:lineRule="exact"/>
              <w:jc w:val="center"/>
              <w:rPr>
                <w:rFonts w:ascii="宋体" w:hAnsi="宋体"/>
                <w:kern w:val="0"/>
                <w:sz w:val="18"/>
                <w:szCs w:val="18"/>
              </w:rPr>
            </w:pPr>
          </w:p>
        </w:tc>
      </w:tr>
      <w:tr w:rsidR="00D41979" w14:paraId="0668D859" w14:textId="77777777">
        <w:trPr>
          <w:trHeight w:hRule="exact" w:val="340"/>
          <w:jc w:val="center"/>
        </w:trPr>
        <w:tc>
          <w:tcPr>
            <w:tcW w:w="1828" w:type="dxa"/>
            <w:vAlign w:val="center"/>
          </w:tcPr>
          <w:p w14:paraId="30D8F727" w14:textId="77777777" w:rsidR="00D41979" w:rsidRDefault="00FF47DD">
            <w:pPr>
              <w:widowControl/>
              <w:spacing w:line="360" w:lineRule="exact"/>
              <w:rPr>
                <w:rFonts w:ascii="宋体" w:hAnsi="宋体"/>
                <w:kern w:val="0"/>
                <w:sz w:val="18"/>
                <w:szCs w:val="18"/>
              </w:rPr>
            </w:pPr>
            <w:r>
              <w:rPr>
                <w:rFonts w:ascii="宋体" w:hAnsi="宋体"/>
                <w:kern w:val="0"/>
                <w:sz w:val="18"/>
                <w:szCs w:val="18"/>
              </w:rPr>
              <w:t>功能码</w:t>
            </w:r>
          </w:p>
        </w:tc>
        <w:tc>
          <w:tcPr>
            <w:tcW w:w="2552" w:type="dxa"/>
            <w:vAlign w:val="center"/>
          </w:tcPr>
          <w:p w14:paraId="0E8E5F99" w14:textId="5DF0A7B1"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06F62E8D" w14:textId="77777777" w:rsidR="00D41979" w:rsidRDefault="00FF47DD">
            <w:pPr>
              <w:widowControl/>
              <w:spacing w:line="360" w:lineRule="exact"/>
              <w:rPr>
                <w:rFonts w:ascii="宋体" w:hAnsi="宋体"/>
                <w:kern w:val="0"/>
                <w:sz w:val="18"/>
                <w:szCs w:val="18"/>
              </w:rPr>
            </w:pPr>
            <w:r>
              <w:rPr>
                <w:rFonts w:ascii="宋体" w:hAnsi="宋体"/>
                <w:kern w:val="0"/>
                <w:sz w:val="18"/>
                <w:szCs w:val="18"/>
              </w:rPr>
              <w:t>0X03</w:t>
            </w:r>
          </w:p>
        </w:tc>
        <w:tc>
          <w:tcPr>
            <w:tcW w:w="2126" w:type="dxa"/>
            <w:vAlign w:val="center"/>
          </w:tcPr>
          <w:p w14:paraId="2D649304" w14:textId="77777777" w:rsidR="00D41979" w:rsidRDefault="00D41979">
            <w:pPr>
              <w:widowControl/>
              <w:spacing w:line="360" w:lineRule="exact"/>
              <w:jc w:val="center"/>
              <w:rPr>
                <w:rFonts w:ascii="宋体" w:hAnsi="宋体"/>
                <w:kern w:val="0"/>
                <w:sz w:val="18"/>
                <w:szCs w:val="18"/>
              </w:rPr>
            </w:pPr>
          </w:p>
        </w:tc>
      </w:tr>
      <w:tr w:rsidR="00D41979" w14:paraId="4A9ABEE9" w14:textId="77777777">
        <w:trPr>
          <w:trHeight w:hRule="exact" w:val="340"/>
          <w:jc w:val="center"/>
        </w:trPr>
        <w:tc>
          <w:tcPr>
            <w:tcW w:w="1828" w:type="dxa"/>
            <w:vAlign w:val="center"/>
          </w:tcPr>
          <w:p w14:paraId="7F408447" w14:textId="77777777" w:rsidR="00D41979" w:rsidRDefault="00FF47DD">
            <w:pPr>
              <w:widowControl/>
              <w:spacing w:line="360" w:lineRule="exact"/>
              <w:rPr>
                <w:rFonts w:ascii="宋体" w:hAnsi="宋体"/>
                <w:kern w:val="0"/>
                <w:sz w:val="18"/>
                <w:szCs w:val="18"/>
              </w:rPr>
            </w:pPr>
            <w:r>
              <w:rPr>
                <w:rFonts w:ascii="宋体" w:hAnsi="宋体"/>
                <w:kern w:val="0"/>
                <w:sz w:val="18"/>
                <w:szCs w:val="18"/>
              </w:rPr>
              <w:t>字节计数</w:t>
            </w:r>
          </w:p>
        </w:tc>
        <w:tc>
          <w:tcPr>
            <w:tcW w:w="2552" w:type="dxa"/>
            <w:vAlign w:val="center"/>
          </w:tcPr>
          <w:p w14:paraId="691F8F9A" w14:textId="7BC20432" w:rsidR="00D41979" w:rsidRDefault="00FF47DD">
            <w:pPr>
              <w:widowControl/>
              <w:spacing w:line="360" w:lineRule="exact"/>
              <w:rPr>
                <w:rFonts w:ascii="宋体" w:hAnsi="宋体"/>
                <w:kern w:val="0"/>
                <w:sz w:val="18"/>
                <w:szCs w:val="18"/>
              </w:rPr>
            </w:pPr>
            <w:r>
              <w:rPr>
                <w:rFonts w:ascii="宋体" w:hAnsi="宋体"/>
                <w:kern w:val="0"/>
                <w:sz w:val="18"/>
                <w:szCs w:val="18"/>
              </w:rPr>
              <w:t>1 BYTE</w:t>
            </w:r>
          </w:p>
        </w:tc>
        <w:tc>
          <w:tcPr>
            <w:tcW w:w="1701" w:type="dxa"/>
            <w:vAlign w:val="center"/>
          </w:tcPr>
          <w:p w14:paraId="7AD4F1DD"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2*</w:t>
            </w:r>
            <w:r>
              <w:rPr>
                <w:rFonts w:ascii="宋体" w:hAnsi="宋体"/>
                <w:kern w:val="0"/>
                <w:sz w:val="18"/>
                <w:szCs w:val="18"/>
              </w:rPr>
              <w:t>N</w:t>
            </w:r>
          </w:p>
        </w:tc>
        <w:tc>
          <w:tcPr>
            <w:tcW w:w="2126" w:type="dxa"/>
            <w:vAlign w:val="center"/>
          </w:tcPr>
          <w:p w14:paraId="564FB334" w14:textId="77777777" w:rsidR="00D41979" w:rsidRDefault="00D41979">
            <w:pPr>
              <w:widowControl/>
              <w:spacing w:line="360" w:lineRule="exact"/>
              <w:jc w:val="center"/>
              <w:rPr>
                <w:rFonts w:ascii="宋体" w:hAnsi="宋体"/>
                <w:kern w:val="0"/>
                <w:sz w:val="18"/>
                <w:szCs w:val="18"/>
              </w:rPr>
            </w:pPr>
          </w:p>
        </w:tc>
      </w:tr>
      <w:tr w:rsidR="00D41979" w14:paraId="715CE50C" w14:textId="77777777">
        <w:trPr>
          <w:trHeight w:hRule="exact" w:val="340"/>
          <w:jc w:val="center"/>
        </w:trPr>
        <w:tc>
          <w:tcPr>
            <w:tcW w:w="1828" w:type="dxa"/>
            <w:vAlign w:val="center"/>
          </w:tcPr>
          <w:p w14:paraId="2D9AD580" w14:textId="77777777" w:rsidR="00D41979" w:rsidRDefault="00FF47DD">
            <w:pPr>
              <w:widowControl/>
              <w:spacing w:line="360" w:lineRule="exact"/>
              <w:rPr>
                <w:rFonts w:ascii="宋体" w:hAnsi="宋体"/>
                <w:kern w:val="0"/>
                <w:sz w:val="18"/>
                <w:szCs w:val="18"/>
              </w:rPr>
            </w:pPr>
            <w:r>
              <w:rPr>
                <w:rFonts w:ascii="宋体" w:hAnsi="宋体"/>
                <w:kern w:val="0"/>
                <w:sz w:val="18"/>
                <w:szCs w:val="18"/>
              </w:rPr>
              <w:t>输入状态</w:t>
            </w:r>
          </w:p>
        </w:tc>
        <w:tc>
          <w:tcPr>
            <w:tcW w:w="2552" w:type="dxa"/>
            <w:vAlign w:val="center"/>
          </w:tcPr>
          <w:p w14:paraId="27FD55B6"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2*</w:t>
            </w:r>
            <w:r>
              <w:rPr>
                <w:rFonts w:ascii="宋体" w:hAnsi="宋体"/>
                <w:kern w:val="0"/>
                <w:sz w:val="18"/>
                <w:szCs w:val="18"/>
              </w:rPr>
              <w:t>N BYTE</w:t>
            </w:r>
          </w:p>
        </w:tc>
        <w:tc>
          <w:tcPr>
            <w:tcW w:w="1701" w:type="dxa"/>
            <w:vAlign w:val="center"/>
          </w:tcPr>
          <w:p w14:paraId="3CCDE229"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N VALUE</w:t>
            </w:r>
          </w:p>
          <w:p w14:paraId="416A1DD4" w14:textId="77777777" w:rsidR="00D41979" w:rsidRDefault="00D41979">
            <w:pPr>
              <w:widowControl/>
              <w:spacing w:line="360" w:lineRule="exact"/>
              <w:rPr>
                <w:rFonts w:ascii="宋体" w:hAnsi="宋体"/>
                <w:kern w:val="0"/>
                <w:sz w:val="18"/>
                <w:szCs w:val="18"/>
              </w:rPr>
            </w:pPr>
          </w:p>
        </w:tc>
        <w:tc>
          <w:tcPr>
            <w:tcW w:w="2126" w:type="dxa"/>
            <w:vAlign w:val="center"/>
          </w:tcPr>
          <w:p w14:paraId="1F072D2D" w14:textId="77777777" w:rsidR="00D41979" w:rsidRDefault="00D41979">
            <w:pPr>
              <w:widowControl/>
              <w:spacing w:line="360" w:lineRule="exact"/>
              <w:jc w:val="center"/>
              <w:rPr>
                <w:rFonts w:ascii="宋体" w:hAnsi="宋体"/>
                <w:kern w:val="0"/>
                <w:sz w:val="18"/>
                <w:szCs w:val="18"/>
              </w:rPr>
            </w:pPr>
          </w:p>
        </w:tc>
      </w:tr>
      <w:tr w:rsidR="00D41979" w14:paraId="5F702799" w14:textId="77777777">
        <w:trPr>
          <w:trHeight w:hRule="exact" w:val="340"/>
          <w:jc w:val="center"/>
        </w:trPr>
        <w:tc>
          <w:tcPr>
            <w:tcW w:w="1828" w:type="dxa"/>
            <w:vAlign w:val="center"/>
          </w:tcPr>
          <w:p w14:paraId="13CBE510"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CRC（LOW）</w:t>
            </w:r>
          </w:p>
        </w:tc>
        <w:tc>
          <w:tcPr>
            <w:tcW w:w="2552" w:type="dxa"/>
            <w:vAlign w:val="center"/>
          </w:tcPr>
          <w:p w14:paraId="101F5947"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1DB0B0B1" w14:textId="77777777" w:rsidR="00D41979" w:rsidRDefault="00D41979">
            <w:pPr>
              <w:widowControl/>
              <w:spacing w:line="360" w:lineRule="exact"/>
              <w:rPr>
                <w:rFonts w:ascii="宋体" w:hAnsi="宋体"/>
                <w:b/>
                <w:kern w:val="0"/>
                <w:sz w:val="18"/>
                <w:szCs w:val="18"/>
              </w:rPr>
            </w:pPr>
          </w:p>
        </w:tc>
        <w:tc>
          <w:tcPr>
            <w:tcW w:w="2126" w:type="dxa"/>
            <w:vAlign w:val="center"/>
          </w:tcPr>
          <w:p w14:paraId="1E773D1C" w14:textId="77777777" w:rsidR="00D41979" w:rsidRDefault="00D41979">
            <w:pPr>
              <w:widowControl/>
              <w:spacing w:line="360" w:lineRule="exact"/>
              <w:jc w:val="center"/>
              <w:rPr>
                <w:rFonts w:ascii="宋体" w:hAnsi="宋体"/>
                <w:kern w:val="0"/>
                <w:sz w:val="18"/>
                <w:szCs w:val="18"/>
              </w:rPr>
            </w:pPr>
          </w:p>
        </w:tc>
      </w:tr>
      <w:tr w:rsidR="00D41979" w14:paraId="27414850" w14:textId="77777777">
        <w:trPr>
          <w:trHeight w:hRule="exact" w:val="340"/>
          <w:jc w:val="center"/>
        </w:trPr>
        <w:tc>
          <w:tcPr>
            <w:tcW w:w="1828" w:type="dxa"/>
            <w:vAlign w:val="center"/>
          </w:tcPr>
          <w:p w14:paraId="6CABFCE9"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CRC（HIGH）</w:t>
            </w:r>
          </w:p>
        </w:tc>
        <w:tc>
          <w:tcPr>
            <w:tcW w:w="2552" w:type="dxa"/>
            <w:vAlign w:val="center"/>
          </w:tcPr>
          <w:p w14:paraId="1D1258CE" w14:textId="77777777" w:rsidR="00D41979" w:rsidRDefault="00FF47DD">
            <w:pPr>
              <w:widowControl/>
              <w:spacing w:line="360" w:lineRule="exact"/>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BYT</w:t>
            </w:r>
            <w:r>
              <w:rPr>
                <w:rFonts w:ascii="宋体" w:hAnsi="宋体" w:hint="eastAsia"/>
                <w:kern w:val="0"/>
                <w:sz w:val="18"/>
                <w:szCs w:val="18"/>
              </w:rPr>
              <w:t>E</w:t>
            </w:r>
          </w:p>
        </w:tc>
        <w:tc>
          <w:tcPr>
            <w:tcW w:w="1701" w:type="dxa"/>
            <w:vAlign w:val="center"/>
          </w:tcPr>
          <w:p w14:paraId="63E58883" w14:textId="77777777" w:rsidR="00D41979" w:rsidRDefault="00D41979">
            <w:pPr>
              <w:widowControl/>
              <w:spacing w:line="360" w:lineRule="exact"/>
              <w:rPr>
                <w:rFonts w:ascii="宋体" w:hAnsi="宋体"/>
                <w:b/>
                <w:kern w:val="0"/>
                <w:sz w:val="18"/>
                <w:szCs w:val="18"/>
              </w:rPr>
            </w:pPr>
          </w:p>
        </w:tc>
        <w:tc>
          <w:tcPr>
            <w:tcW w:w="2126" w:type="dxa"/>
            <w:vAlign w:val="center"/>
          </w:tcPr>
          <w:p w14:paraId="77B2F3D6" w14:textId="77777777" w:rsidR="00D41979" w:rsidRDefault="00D41979">
            <w:pPr>
              <w:widowControl/>
              <w:spacing w:line="360" w:lineRule="exact"/>
              <w:jc w:val="center"/>
              <w:rPr>
                <w:rFonts w:ascii="宋体" w:hAnsi="宋体"/>
                <w:kern w:val="0"/>
                <w:sz w:val="18"/>
                <w:szCs w:val="18"/>
              </w:rPr>
            </w:pPr>
          </w:p>
        </w:tc>
      </w:tr>
    </w:tbl>
    <w:p w14:paraId="0E7FEA60" w14:textId="77777777" w:rsidR="00D41979" w:rsidRDefault="00FF47DD">
      <w:pPr>
        <w:pStyle w:val="aff4"/>
        <w:spacing w:before="156" w:after="156"/>
        <w:rPr>
          <w:rFonts w:ascii="宋体" w:hAnsi="宋体"/>
        </w:rPr>
      </w:pPr>
      <w:r>
        <w:rPr>
          <w:rFonts w:ascii="宋体" w:hAnsi="宋体" w:hint="eastAsia"/>
        </w:rPr>
        <w:lastRenderedPageBreak/>
        <w:t>CRC16</w:t>
      </w:r>
      <w:r>
        <w:rPr>
          <w:rFonts w:ascii="宋体" w:hAnsi="宋体" w:hint="eastAsia"/>
        </w:rPr>
        <w:t>校验计算说明</w:t>
      </w:r>
    </w:p>
    <w:p w14:paraId="5C4F1906" w14:textId="0DB1126C" w:rsidR="00D41979" w:rsidRDefault="00FF47DD">
      <w:pPr>
        <w:pStyle w:val="afffff1"/>
        <w:ind w:firstLine="420"/>
      </w:pPr>
      <w:r>
        <w:rPr>
          <w:rFonts w:hint="eastAsia"/>
        </w:rPr>
        <w:t>(1)设置CRC寄存器，并给其赋值FFFF(hex)；</w:t>
      </w:r>
    </w:p>
    <w:p w14:paraId="617FE534" w14:textId="58B8E238" w:rsidR="00D41979" w:rsidRDefault="00FF47DD">
      <w:pPr>
        <w:pStyle w:val="afffff1"/>
        <w:ind w:firstLine="420"/>
      </w:pPr>
      <w:r>
        <w:rPr>
          <w:rFonts w:hint="eastAsia"/>
        </w:rPr>
        <w:t>(2)将数据的第一个8-bit字符与16位CRC寄存器的低8位进行异或，并把结果存入CRC寄存器；</w:t>
      </w:r>
    </w:p>
    <w:p w14:paraId="0288D68F" w14:textId="6034A921" w:rsidR="00D41979" w:rsidRDefault="00FF47DD">
      <w:pPr>
        <w:pStyle w:val="afffff1"/>
        <w:ind w:firstLine="420"/>
      </w:pPr>
      <w:r>
        <w:rPr>
          <w:rFonts w:hint="eastAsia"/>
        </w:rPr>
        <w:t>(3)CRC寄存器向右移一位，MSB补零，移出并检查LSB；</w:t>
      </w:r>
    </w:p>
    <w:p w14:paraId="569BD72F" w14:textId="5B4595E0" w:rsidR="00D41979" w:rsidRDefault="00FF47DD">
      <w:pPr>
        <w:pStyle w:val="afffff1"/>
        <w:ind w:firstLine="420"/>
      </w:pPr>
      <w:r>
        <w:rPr>
          <w:rFonts w:hint="eastAsia"/>
        </w:rPr>
        <w:t>(4)如果LSB为0，重复第三步；若LSB为1，CRC寄存器与多项式码（A001）相异或；</w:t>
      </w:r>
    </w:p>
    <w:p w14:paraId="339AF880" w14:textId="372293F8" w:rsidR="00D41979" w:rsidRDefault="00FF47DD">
      <w:pPr>
        <w:pStyle w:val="afffff1"/>
        <w:ind w:firstLine="420"/>
      </w:pPr>
      <w:r>
        <w:rPr>
          <w:rFonts w:hint="eastAsia"/>
        </w:rPr>
        <w:t>(5)重复第3与第4步直到8次移位全部完成。此时一个8-bit数据处理完毕；</w:t>
      </w:r>
    </w:p>
    <w:p w14:paraId="5B3C097C" w14:textId="061EC0E9" w:rsidR="00D41979" w:rsidRDefault="00FF47DD">
      <w:pPr>
        <w:pStyle w:val="afffff1"/>
        <w:ind w:firstLine="420"/>
      </w:pPr>
      <w:r>
        <w:rPr>
          <w:rFonts w:hint="eastAsia"/>
        </w:rPr>
        <w:t>(6)重复第2至第5步直到所有数据全部处理完成；</w:t>
      </w:r>
    </w:p>
    <w:p w14:paraId="2944C2B9" w14:textId="3972B16F" w:rsidR="00D41979" w:rsidRDefault="00FF47DD">
      <w:pPr>
        <w:pStyle w:val="afffff1"/>
        <w:ind w:firstLine="420"/>
      </w:pPr>
      <w:r>
        <w:rPr>
          <w:rFonts w:hint="eastAsia"/>
        </w:rPr>
        <w:t>(7)最终CRC寄存器的内容即为CRC值。</w:t>
      </w:r>
    </w:p>
    <w:p w14:paraId="4DEF0388" w14:textId="77777777" w:rsidR="00D41979" w:rsidRDefault="00FF47DD">
      <w:pPr>
        <w:pStyle w:val="afffff1"/>
        <w:ind w:firstLine="420"/>
      </w:pPr>
      <w:r>
        <w:rPr>
          <w:rFonts w:hint="eastAsia"/>
        </w:rPr>
        <w:t>以05（hex）为例说明：</w:t>
      </w:r>
    </w:p>
    <w:p w14:paraId="65674774" w14:textId="77777777" w:rsidR="00D41979" w:rsidRDefault="00FF47DD">
      <w:pPr>
        <w:pStyle w:val="afffff1"/>
        <w:ind w:firstLine="420"/>
      </w:pPr>
      <w:r>
        <w:rPr>
          <w:rFonts w:hint="eastAsia"/>
        </w:rPr>
        <w:t>FFFF→CRC</w:t>
      </w:r>
    </w:p>
    <w:p w14:paraId="462D1F2E" w14:textId="77777777" w:rsidR="00D41979" w:rsidRDefault="00FF47DD">
      <w:pPr>
        <w:pStyle w:val="afffff1"/>
        <w:ind w:firstLine="420"/>
      </w:pPr>
      <w:r>
        <w:rPr>
          <w:rFonts w:hint="eastAsia"/>
        </w:rPr>
        <w:t>CRC异或05→FFFA→CRC</w:t>
      </w:r>
    </w:p>
    <w:p w14:paraId="4C121315" w14:textId="77777777" w:rsidR="00D41979" w:rsidRDefault="00FF47DD">
      <w:pPr>
        <w:pStyle w:val="afffff1"/>
        <w:ind w:firstLine="420"/>
      </w:pPr>
      <w:r>
        <w:rPr>
          <w:rFonts w:hint="eastAsia"/>
        </w:rPr>
        <w:t>CRC右移1→7FFD→CRC，LSB=0</w:t>
      </w:r>
      <w:r>
        <w:rPr>
          <w:rFonts w:hint="eastAsia"/>
        </w:rPr>
        <w:tab/>
      </w:r>
      <w:r>
        <w:rPr>
          <w:rFonts w:hint="eastAsia"/>
        </w:rPr>
        <w:tab/>
      </w:r>
      <w:r>
        <w:rPr>
          <w:rFonts w:hint="eastAsia"/>
        </w:rPr>
        <w:tab/>
      </w:r>
      <w:r>
        <w:rPr>
          <w:rFonts w:hint="eastAsia"/>
        </w:rPr>
        <w:tab/>
      </w:r>
      <w:r>
        <w:rPr>
          <w:rFonts w:hint="eastAsia"/>
        </w:rPr>
        <w:tab/>
      </w:r>
      <w:r>
        <w:rPr>
          <w:rFonts w:hint="eastAsia"/>
        </w:rPr>
        <w:tab/>
        <w:t>一次移位</w:t>
      </w:r>
    </w:p>
    <w:p w14:paraId="6C72F1A1" w14:textId="77777777" w:rsidR="00D41979" w:rsidRDefault="00FF47DD">
      <w:pPr>
        <w:pStyle w:val="afffff1"/>
        <w:ind w:firstLine="420"/>
      </w:pPr>
      <w:r>
        <w:rPr>
          <w:rFonts w:hint="eastAsia"/>
        </w:rPr>
        <w:t>因LSB=0，CRC右移1→3FFE→CRC，LSB=1</w:t>
      </w:r>
      <w:r>
        <w:rPr>
          <w:rFonts w:hint="eastAsia"/>
        </w:rPr>
        <w:tab/>
      </w:r>
      <w:r>
        <w:rPr>
          <w:rFonts w:hint="eastAsia"/>
        </w:rPr>
        <w:tab/>
      </w:r>
      <w:r>
        <w:rPr>
          <w:rFonts w:hint="eastAsia"/>
        </w:rPr>
        <w:tab/>
      </w:r>
      <w:r>
        <w:t xml:space="preserve">    </w:t>
      </w:r>
      <w:r>
        <w:rPr>
          <w:rFonts w:hint="eastAsia"/>
        </w:rPr>
        <w:t>二次移位</w:t>
      </w:r>
    </w:p>
    <w:p w14:paraId="10ACA800" w14:textId="77777777" w:rsidR="00D41979" w:rsidRDefault="00FF47DD">
      <w:pPr>
        <w:pStyle w:val="afffff1"/>
        <w:ind w:firstLine="420"/>
      </w:pPr>
      <w:r>
        <w:rPr>
          <w:rFonts w:hint="eastAsia"/>
        </w:rPr>
        <w:t>因LSB=1，CRC异或A001→9FFF→CRC</w:t>
      </w:r>
    </w:p>
    <w:p w14:paraId="4AB5BAE0" w14:textId="77777777" w:rsidR="00D41979" w:rsidRDefault="00FF47DD">
      <w:pPr>
        <w:pStyle w:val="afffff1"/>
        <w:ind w:firstLine="420"/>
      </w:pPr>
      <w:r>
        <w:rPr>
          <w:rFonts w:hint="eastAsia"/>
        </w:rPr>
        <w:t>CRC右移1→4FFF→CRC，LSB=1</w:t>
      </w:r>
      <w:r>
        <w:rPr>
          <w:rFonts w:hint="eastAsia"/>
        </w:rPr>
        <w:tab/>
      </w:r>
      <w:r>
        <w:rPr>
          <w:rFonts w:hint="eastAsia"/>
        </w:rPr>
        <w:tab/>
      </w:r>
      <w:r>
        <w:rPr>
          <w:rFonts w:hint="eastAsia"/>
        </w:rPr>
        <w:tab/>
      </w:r>
      <w:r>
        <w:rPr>
          <w:rFonts w:hint="eastAsia"/>
        </w:rPr>
        <w:tab/>
      </w:r>
      <w:r>
        <w:rPr>
          <w:rFonts w:hint="eastAsia"/>
        </w:rPr>
        <w:tab/>
      </w:r>
      <w:r>
        <w:rPr>
          <w:rFonts w:hint="eastAsia"/>
        </w:rPr>
        <w:tab/>
        <w:t>三次移位</w:t>
      </w:r>
    </w:p>
    <w:p w14:paraId="38CF0A07" w14:textId="77777777" w:rsidR="00D41979" w:rsidRDefault="00FF47DD">
      <w:pPr>
        <w:pStyle w:val="afffff1"/>
        <w:ind w:firstLine="420"/>
      </w:pPr>
      <w:r>
        <w:rPr>
          <w:rFonts w:hint="eastAsia"/>
        </w:rPr>
        <w:t>因LSB=1，CRC异或A001→EFFE→CRC</w:t>
      </w:r>
    </w:p>
    <w:p w14:paraId="79C08289" w14:textId="77777777" w:rsidR="00D41979" w:rsidRDefault="00FF47DD">
      <w:pPr>
        <w:pStyle w:val="afffff1"/>
        <w:ind w:firstLine="420"/>
      </w:pPr>
      <w:r>
        <w:rPr>
          <w:rFonts w:hint="eastAsia"/>
        </w:rPr>
        <w:t>CRC右移1→77FF→CRC，LSB=0</w:t>
      </w:r>
      <w:r>
        <w:rPr>
          <w:rFonts w:hint="eastAsia"/>
        </w:rPr>
        <w:tab/>
      </w:r>
      <w:r>
        <w:rPr>
          <w:rFonts w:hint="eastAsia"/>
        </w:rPr>
        <w:tab/>
      </w:r>
      <w:r>
        <w:rPr>
          <w:rFonts w:hint="eastAsia"/>
        </w:rPr>
        <w:tab/>
      </w:r>
      <w:r>
        <w:rPr>
          <w:rFonts w:hint="eastAsia"/>
        </w:rPr>
        <w:tab/>
      </w:r>
      <w:r>
        <w:rPr>
          <w:rFonts w:hint="eastAsia"/>
        </w:rPr>
        <w:tab/>
      </w:r>
      <w:r>
        <w:rPr>
          <w:rFonts w:hint="eastAsia"/>
        </w:rPr>
        <w:tab/>
        <w:t>四次移位</w:t>
      </w:r>
    </w:p>
    <w:p w14:paraId="695CB35C" w14:textId="77777777" w:rsidR="00D41979" w:rsidRDefault="00FF47DD">
      <w:pPr>
        <w:pStyle w:val="afffff1"/>
        <w:ind w:firstLine="420"/>
      </w:pPr>
      <w:r>
        <w:rPr>
          <w:rFonts w:hint="eastAsia"/>
        </w:rPr>
        <w:t>因LSB=0，CRC右移1→3BFF→CRC，LSB=1</w:t>
      </w:r>
      <w:r>
        <w:rPr>
          <w:rFonts w:hint="eastAsia"/>
        </w:rPr>
        <w:tab/>
      </w:r>
      <w:r>
        <w:rPr>
          <w:rFonts w:hint="eastAsia"/>
        </w:rPr>
        <w:tab/>
      </w:r>
      <w:r>
        <w:rPr>
          <w:rFonts w:hint="eastAsia"/>
        </w:rPr>
        <w:tab/>
      </w:r>
      <w:r>
        <w:t xml:space="preserve">    </w:t>
      </w:r>
      <w:r>
        <w:rPr>
          <w:rFonts w:hint="eastAsia"/>
        </w:rPr>
        <w:t>五次移位</w:t>
      </w:r>
    </w:p>
    <w:p w14:paraId="2459B859" w14:textId="77777777" w:rsidR="00D41979" w:rsidRDefault="00FF47DD">
      <w:pPr>
        <w:pStyle w:val="afffff1"/>
        <w:ind w:firstLine="420"/>
      </w:pPr>
      <w:r>
        <w:rPr>
          <w:rFonts w:hint="eastAsia"/>
        </w:rPr>
        <w:t>因LSB=1，CRC异或A001→9BFE→CRC</w:t>
      </w:r>
    </w:p>
    <w:p w14:paraId="210205B3" w14:textId="77777777" w:rsidR="00D41979" w:rsidRDefault="00FF47DD">
      <w:pPr>
        <w:pStyle w:val="afffff1"/>
        <w:ind w:firstLine="420"/>
      </w:pPr>
      <w:r>
        <w:rPr>
          <w:rFonts w:hint="eastAsia"/>
        </w:rPr>
        <w:t>CRC右移1→4DFF→CRC，LSB=0</w:t>
      </w:r>
      <w:r>
        <w:rPr>
          <w:rFonts w:hint="eastAsia"/>
        </w:rPr>
        <w:tab/>
      </w:r>
      <w:r>
        <w:rPr>
          <w:rFonts w:hint="eastAsia"/>
        </w:rPr>
        <w:tab/>
      </w:r>
      <w:r>
        <w:rPr>
          <w:rFonts w:hint="eastAsia"/>
        </w:rPr>
        <w:tab/>
      </w:r>
      <w:r>
        <w:rPr>
          <w:rFonts w:hint="eastAsia"/>
        </w:rPr>
        <w:tab/>
      </w:r>
      <w:r>
        <w:rPr>
          <w:rFonts w:hint="eastAsia"/>
        </w:rPr>
        <w:tab/>
      </w:r>
      <w:r>
        <w:rPr>
          <w:rFonts w:hint="eastAsia"/>
        </w:rPr>
        <w:tab/>
        <w:t>六次移位</w:t>
      </w:r>
    </w:p>
    <w:p w14:paraId="65A175EC" w14:textId="77777777" w:rsidR="00D41979" w:rsidRDefault="00FF47DD">
      <w:pPr>
        <w:pStyle w:val="afffff1"/>
        <w:ind w:firstLine="420"/>
      </w:pPr>
      <w:r>
        <w:rPr>
          <w:rFonts w:hint="eastAsia"/>
        </w:rPr>
        <w:t>因LSB=0，CRC右移1→26FF→CRC，LSB=1</w:t>
      </w:r>
      <w:r>
        <w:rPr>
          <w:rFonts w:hint="eastAsia"/>
        </w:rPr>
        <w:tab/>
      </w:r>
      <w:r>
        <w:rPr>
          <w:rFonts w:hint="eastAsia"/>
        </w:rPr>
        <w:tab/>
      </w:r>
      <w:r>
        <w:rPr>
          <w:rFonts w:hint="eastAsia"/>
        </w:rPr>
        <w:tab/>
      </w:r>
      <w:r>
        <w:t xml:space="preserve">    </w:t>
      </w:r>
      <w:r>
        <w:rPr>
          <w:rFonts w:hint="eastAsia"/>
        </w:rPr>
        <w:t>七次移位</w:t>
      </w:r>
    </w:p>
    <w:p w14:paraId="7E35CD06" w14:textId="77777777" w:rsidR="00D41979" w:rsidRDefault="00FF47DD">
      <w:pPr>
        <w:pStyle w:val="afffff1"/>
        <w:ind w:firstLine="420"/>
      </w:pPr>
      <w:r>
        <w:rPr>
          <w:rFonts w:hint="eastAsia"/>
        </w:rPr>
        <w:t>因LSB=1，CRC异或A001→86FE→CRC</w:t>
      </w:r>
    </w:p>
    <w:p w14:paraId="71076DC4" w14:textId="77777777" w:rsidR="00D41979" w:rsidRDefault="00FF47DD">
      <w:pPr>
        <w:pStyle w:val="afffff1"/>
        <w:ind w:firstLine="420"/>
      </w:pPr>
      <w:r>
        <w:rPr>
          <w:rFonts w:hint="eastAsia"/>
        </w:rPr>
        <w:t>CRC右移1→437F→CRC，LSB=0</w:t>
      </w:r>
      <w:r>
        <w:rPr>
          <w:rFonts w:hint="eastAsia"/>
        </w:rPr>
        <w:tab/>
      </w:r>
      <w:r>
        <w:rPr>
          <w:rFonts w:hint="eastAsia"/>
        </w:rPr>
        <w:tab/>
      </w:r>
      <w:r>
        <w:rPr>
          <w:rFonts w:hint="eastAsia"/>
        </w:rPr>
        <w:tab/>
      </w:r>
      <w:r>
        <w:rPr>
          <w:rFonts w:hint="eastAsia"/>
        </w:rPr>
        <w:tab/>
      </w:r>
      <w:r>
        <w:rPr>
          <w:rFonts w:hint="eastAsia"/>
        </w:rPr>
        <w:tab/>
      </w:r>
      <w:r>
        <w:rPr>
          <w:rFonts w:hint="eastAsia"/>
        </w:rPr>
        <w:tab/>
        <w:t>八次移位</w:t>
      </w:r>
    </w:p>
    <w:p w14:paraId="450AEB85" w14:textId="77777777" w:rsidR="00D41979" w:rsidRDefault="00FF47DD">
      <w:pPr>
        <w:pStyle w:val="afffff1"/>
        <w:ind w:firstLine="420"/>
      </w:pPr>
      <w:r>
        <w:rPr>
          <w:rFonts w:hint="eastAsia"/>
        </w:rPr>
        <w:t>CRC=437F（HEX），CRC（Hi）=43（hex），CRC（Lo）=7F（hex）</w:t>
      </w:r>
    </w:p>
    <w:p w14:paraId="4EFA15C5" w14:textId="77777777" w:rsidR="00D41979" w:rsidRDefault="00FF47DD">
      <w:pPr>
        <w:pStyle w:val="aff4"/>
        <w:spacing w:before="156" w:after="156"/>
      </w:pPr>
      <w:r>
        <w:rPr>
          <w:rFonts w:hint="eastAsia"/>
        </w:rPr>
        <w:t>通讯协议</w:t>
      </w:r>
    </w:p>
    <w:p w14:paraId="6B221934" w14:textId="77777777" w:rsidR="00D41979" w:rsidRDefault="00FF47DD">
      <w:pPr>
        <w:pStyle w:val="aff"/>
        <w:spacing w:before="156" w:after="156"/>
      </w:pPr>
      <w:r>
        <w:rPr>
          <w:rFonts w:hint="eastAsia"/>
        </w:rPr>
        <w:t>通讯协议</w:t>
      </w:r>
    </w:p>
    <w:tbl>
      <w:tblPr>
        <w:tblW w:w="8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2127"/>
        <w:gridCol w:w="855"/>
        <w:gridCol w:w="1276"/>
        <w:gridCol w:w="1701"/>
        <w:gridCol w:w="1134"/>
        <w:gridCol w:w="1239"/>
      </w:tblGrid>
      <w:tr w:rsidR="00D41979" w14:paraId="396AF546" w14:textId="77777777">
        <w:trPr>
          <w:trHeight w:val="276"/>
        </w:trPr>
        <w:tc>
          <w:tcPr>
            <w:tcW w:w="557" w:type="dxa"/>
            <w:tcBorders>
              <w:top w:val="single" w:sz="8" w:space="0" w:color="auto"/>
              <w:bottom w:val="single" w:sz="8" w:space="0" w:color="auto"/>
            </w:tcBorders>
            <w:shd w:val="clear" w:color="auto" w:fill="auto"/>
            <w:noWrap/>
            <w:vAlign w:val="center"/>
          </w:tcPr>
          <w:p w14:paraId="162DDCA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地址</w:t>
            </w:r>
          </w:p>
        </w:tc>
        <w:tc>
          <w:tcPr>
            <w:tcW w:w="2127" w:type="dxa"/>
            <w:tcBorders>
              <w:top w:val="single" w:sz="8" w:space="0" w:color="auto"/>
              <w:bottom w:val="single" w:sz="8" w:space="0" w:color="auto"/>
            </w:tcBorders>
            <w:shd w:val="clear" w:color="auto" w:fill="auto"/>
            <w:noWrap/>
            <w:vAlign w:val="center"/>
          </w:tcPr>
          <w:p w14:paraId="7876906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内容</w:t>
            </w:r>
          </w:p>
        </w:tc>
        <w:tc>
          <w:tcPr>
            <w:tcW w:w="855" w:type="dxa"/>
            <w:tcBorders>
              <w:top w:val="single" w:sz="8" w:space="0" w:color="auto"/>
              <w:bottom w:val="single" w:sz="8" w:space="0" w:color="auto"/>
            </w:tcBorders>
            <w:shd w:val="clear" w:color="auto" w:fill="auto"/>
            <w:noWrap/>
            <w:vAlign w:val="center"/>
          </w:tcPr>
          <w:p w14:paraId="778F109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默认值</w:t>
            </w:r>
          </w:p>
        </w:tc>
        <w:tc>
          <w:tcPr>
            <w:tcW w:w="1276" w:type="dxa"/>
            <w:tcBorders>
              <w:top w:val="single" w:sz="8" w:space="0" w:color="auto"/>
              <w:bottom w:val="single" w:sz="8" w:space="0" w:color="auto"/>
            </w:tcBorders>
            <w:shd w:val="clear" w:color="auto" w:fill="auto"/>
            <w:noWrap/>
            <w:vAlign w:val="center"/>
          </w:tcPr>
          <w:p w14:paraId="467D5CA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类型</w:t>
            </w:r>
          </w:p>
        </w:tc>
        <w:tc>
          <w:tcPr>
            <w:tcW w:w="1701" w:type="dxa"/>
            <w:tcBorders>
              <w:top w:val="single" w:sz="8" w:space="0" w:color="auto"/>
              <w:bottom w:val="single" w:sz="8" w:space="0" w:color="auto"/>
            </w:tcBorders>
            <w:shd w:val="clear" w:color="auto" w:fill="auto"/>
            <w:noWrap/>
            <w:vAlign w:val="center"/>
          </w:tcPr>
          <w:p w14:paraId="5257879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范围</w:t>
            </w:r>
          </w:p>
        </w:tc>
        <w:tc>
          <w:tcPr>
            <w:tcW w:w="1134" w:type="dxa"/>
            <w:tcBorders>
              <w:top w:val="single" w:sz="8" w:space="0" w:color="auto"/>
              <w:bottom w:val="single" w:sz="8" w:space="0" w:color="auto"/>
            </w:tcBorders>
            <w:shd w:val="clear" w:color="auto" w:fill="auto"/>
            <w:noWrap/>
            <w:vAlign w:val="center"/>
          </w:tcPr>
          <w:p w14:paraId="02F9BCC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状态(</w:t>
            </w:r>
            <w:r>
              <w:rPr>
                <w:rFonts w:ascii="等线" w:eastAsia="等线" w:hAnsi="等线" w:cs="宋体"/>
                <w:color w:val="000000"/>
                <w:kern w:val="0"/>
                <w:sz w:val="18"/>
              </w:rPr>
              <w:t>R/W</w:t>
            </w:r>
            <w:r>
              <w:rPr>
                <w:rFonts w:ascii="等线" w:eastAsia="等线" w:hAnsi="等线" w:cs="宋体" w:hint="eastAsia"/>
                <w:color w:val="000000"/>
                <w:kern w:val="0"/>
                <w:sz w:val="18"/>
              </w:rPr>
              <w:t>)</w:t>
            </w:r>
          </w:p>
        </w:tc>
        <w:tc>
          <w:tcPr>
            <w:tcW w:w="1239" w:type="dxa"/>
            <w:tcBorders>
              <w:top w:val="single" w:sz="8" w:space="0" w:color="auto"/>
              <w:bottom w:val="single" w:sz="8" w:space="0" w:color="auto"/>
            </w:tcBorders>
            <w:shd w:val="clear" w:color="auto" w:fill="auto"/>
            <w:noWrap/>
            <w:vAlign w:val="center"/>
          </w:tcPr>
          <w:p w14:paraId="41CB904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单位</w:t>
            </w:r>
          </w:p>
        </w:tc>
      </w:tr>
      <w:tr w:rsidR="00D41979" w14:paraId="1ECC01C1" w14:textId="77777777">
        <w:trPr>
          <w:trHeight w:val="276"/>
        </w:trPr>
        <w:tc>
          <w:tcPr>
            <w:tcW w:w="557" w:type="dxa"/>
            <w:tcBorders>
              <w:top w:val="single" w:sz="8" w:space="0" w:color="auto"/>
            </w:tcBorders>
            <w:shd w:val="clear" w:color="auto" w:fill="auto"/>
            <w:noWrap/>
            <w:vAlign w:val="center"/>
          </w:tcPr>
          <w:p w14:paraId="5750441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00</w:t>
            </w:r>
            <w:r>
              <w:rPr>
                <w:rFonts w:ascii="等线" w:eastAsia="等线" w:hAnsi="等线" w:cs="宋体"/>
                <w:color w:val="000000"/>
                <w:kern w:val="0"/>
                <w:sz w:val="18"/>
              </w:rPr>
              <w:t>H</w:t>
            </w:r>
          </w:p>
        </w:tc>
        <w:tc>
          <w:tcPr>
            <w:tcW w:w="2127" w:type="dxa"/>
            <w:tcBorders>
              <w:top w:val="single" w:sz="8" w:space="0" w:color="auto"/>
            </w:tcBorders>
            <w:shd w:val="clear" w:color="auto" w:fill="auto"/>
            <w:noWrap/>
            <w:vAlign w:val="center"/>
          </w:tcPr>
          <w:p w14:paraId="3D51E38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1#主机电能</w:t>
            </w:r>
          </w:p>
        </w:tc>
        <w:tc>
          <w:tcPr>
            <w:tcW w:w="855" w:type="dxa"/>
            <w:tcBorders>
              <w:top w:val="single" w:sz="8" w:space="0" w:color="auto"/>
            </w:tcBorders>
            <w:shd w:val="clear" w:color="auto" w:fill="auto"/>
            <w:noWrap/>
            <w:vAlign w:val="center"/>
          </w:tcPr>
          <w:p w14:paraId="0992877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tcBorders>
              <w:top w:val="single" w:sz="8" w:space="0" w:color="auto"/>
            </w:tcBorders>
            <w:shd w:val="clear" w:color="auto" w:fill="auto"/>
            <w:noWrap/>
            <w:vAlign w:val="center"/>
          </w:tcPr>
          <w:p w14:paraId="5563966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tcBorders>
              <w:top w:val="single" w:sz="8" w:space="0" w:color="auto"/>
            </w:tcBorders>
            <w:shd w:val="clear" w:color="auto" w:fill="auto"/>
            <w:noWrap/>
            <w:vAlign w:val="center"/>
          </w:tcPr>
          <w:p w14:paraId="688DD3C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tcBorders>
              <w:top w:val="single" w:sz="8" w:space="0" w:color="auto"/>
            </w:tcBorders>
            <w:shd w:val="clear" w:color="auto" w:fill="auto"/>
            <w:noWrap/>
            <w:vAlign w:val="center"/>
          </w:tcPr>
          <w:p w14:paraId="24020B0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tcBorders>
              <w:top w:val="single" w:sz="8" w:space="0" w:color="auto"/>
            </w:tcBorders>
            <w:shd w:val="clear" w:color="auto" w:fill="auto"/>
            <w:noWrap/>
            <w:vAlign w:val="center"/>
          </w:tcPr>
          <w:p w14:paraId="7D6ECD6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7CD19E89" w14:textId="77777777">
        <w:trPr>
          <w:trHeight w:val="276"/>
        </w:trPr>
        <w:tc>
          <w:tcPr>
            <w:tcW w:w="557" w:type="dxa"/>
            <w:shd w:val="clear" w:color="auto" w:fill="auto"/>
            <w:noWrap/>
            <w:vAlign w:val="center"/>
          </w:tcPr>
          <w:p w14:paraId="136C084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w:t>
            </w:r>
            <w:r>
              <w:rPr>
                <w:rFonts w:ascii="等线" w:eastAsia="等线" w:hAnsi="等线" w:cs="宋体"/>
                <w:color w:val="000000"/>
                <w:kern w:val="0"/>
                <w:sz w:val="18"/>
              </w:rPr>
              <w:t>2H</w:t>
            </w:r>
          </w:p>
        </w:tc>
        <w:tc>
          <w:tcPr>
            <w:tcW w:w="2127" w:type="dxa"/>
            <w:shd w:val="clear" w:color="auto" w:fill="auto"/>
            <w:noWrap/>
            <w:vAlign w:val="center"/>
          </w:tcPr>
          <w:p w14:paraId="32866A5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2#主机电能</w:t>
            </w:r>
          </w:p>
        </w:tc>
        <w:tc>
          <w:tcPr>
            <w:tcW w:w="855" w:type="dxa"/>
            <w:shd w:val="clear" w:color="auto" w:fill="auto"/>
            <w:noWrap/>
            <w:vAlign w:val="center"/>
          </w:tcPr>
          <w:p w14:paraId="69AAE160"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p>
        </w:tc>
        <w:tc>
          <w:tcPr>
            <w:tcW w:w="1276" w:type="dxa"/>
            <w:shd w:val="clear" w:color="auto" w:fill="auto"/>
            <w:noWrap/>
            <w:vAlign w:val="center"/>
          </w:tcPr>
          <w:p w14:paraI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7E81848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49C6763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5DB17B3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7678E660" w14:textId="77777777">
        <w:trPr>
          <w:trHeight w:val="276"/>
        </w:trPr>
        <w:tc>
          <w:tcPr>
            <w:tcW w:w="557" w:type="dxa"/>
            <w:shd w:val="clear" w:color="auto" w:fill="auto"/>
            <w:noWrap/>
            <w:vAlign w:val="center"/>
          </w:tcPr>
          <w:p w14:paraId="10BBE3A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04</w:t>
            </w:r>
            <w:r>
              <w:rPr>
                <w:rFonts w:ascii="等线" w:eastAsia="等线" w:hAnsi="等线" w:cs="宋体"/>
                <w:color w:val="000000"/>
                <w:kern w:val="0"/>
                <w:sz w:val="18"/>
              </w:rPr>
              <w:t>H</w:t>
            </w:r>
          </w:p>
        </w:tc>
        <w:tc>
          <w:tcPr>
            <w:tcW w:w="2127" w:type="dxa"/>
            <w:shd w:val="clear" w:color="auto" w:fill="auto"/>
            <w:noWrap/>
            <w:vAlign w:val="center"/>
          </w:tcPr>
          <w:p w14:paraId="13188D0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3#主机电能</w:t>
            </w:r>
          </w:p>
        </w:tc>
        <w:tc>
          <w:tcPr>
            <w:tcW w:w="855" w:type="dxa"/>
            <w:shd w:val="clear" w:color="auto" w:fill="auto"/>
            <w:noWrap/>
            <w:vAlign w:val="center"/>
          </w:tcPr>
          <w:p w14:paraId="2FE8055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7321975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6AB8FD4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55D8E6F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7D2102E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05C623E6" w14:textId="77777777">
        <w:trPr>
          <w:trHeight w:val="276"/>
        </w:trPr>
        <w:tc>
          <w:tcPr>
            <w:tcW w:w="557" w:type="dxa"/>
            <w:shd w:val="clear" w:color="auto" w:fill="auto"/>
            <w:noWrap/>
            <w:vAlign w:val="center"/>
          </w:tcPr>
          <w:p w14:paraId="172AF35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2127" w:type="dxa"/>
            <w:shd w:val="clear" w:color="auto" w:fill="auto"/>
            <w:noWrap/>
            <w:vAlign w:val="center"/>
          </w:tcPr>
          <w:p w14:paraId="65C59A2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855" w:type="dxa"/>
            <w:shd w:val="clear" w:color="auto" w:fill="auto"/>
            <w:noWrap/>
            <w:vAlign w:val="center"/>
          </w:tcPr>
          <w:p w14:paraId="68B6E22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76" w:type="dxa"/>
            <w:shd w:val="clear" w:color="auto" w:fill="auto"/>
            <w:noWrap/>
            <w:vAlign w:val="center"/>
          </w:tcPr>
          <w:p w14:paraId="4B0F60F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701" w:type="dxa"/>
            <w:shd w:val="clear" w:color="auto" w:fill="auto"/>
            <w:noWrap/>
            <w:vAlign w:val="center"/>
          </w:tcPr>
          <w:p w14:paraId="2807B94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134" w:type="dxa"/>
            <w:shd w:val="clear" w:color="auto" w:fill="auto"/>
            <w:noWrap/>
            <w:vAlign w:val="center"/>
          </w:tcPr>
          <w:p w14:paraId="4B5C831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39" w:type="dxa"/>
            <w:shd w:val="clear" w:color="auto" w:fill="auto"/>
            <w:noWrap/>
            <w:vAlign w:val="center"/>
          </w:tcPr>
          <w:p w14:paraId="371D9AB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0A8D6827" w14:textId="77777777">
        <w:trPr>
          <w:trHeight w:val="276"/>
        </w:trPr>
        <w:tc>
          <w:tcPr>
            <w:tcW w:w="557" w:type="dxa"/>
            <w:shd w:val="clear" w:color="auto" w:fill="auto"/>
            <w:noWrap/>
            <w:vAlign w:val="center"/>
          </w:tcPr>
          <w:p w14:paraId="1D5BDCDD"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2127" w:type="dxa"/>
            <w:shd w:val="clear" w:color="auto" w:fill="auto"/>
            <w:noWrap/>
            <w:vAlign w:val="center"/>
          </w:tcPr>
          <w:p w14:paraId="6834C780"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855" w:type="dxa"/>
            <w:shd w:val="clear" w:color="auto" w:fill="auto"/>
            <w:noWrap/>
            <w:vAlign w:val="center"/>
          </w:tcPr>
          <w:p w14:paraId="4BD662B3"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76" w:type="dxa"/>
            <w:shd w:val="clear" w:color="auto" w:fill="auto"/>
            <w:noWrap/>
            <w:vAlign w:val="center"/>
          </w:tcPr>
          <w:p w14:paraId="7A9547C3"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701" w:type="dxa"/>
            <w:shd w:val="clear" w:color="auto" w:fill="auto"/>
            <w:noWrap/>
            <w:vAlign w:val="center"/>
          </w:tcPr>
          <w:p w14:paraId="4BEF02C5"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134" w:type="dxa"/>
            <w:shd w:val="clear" w:color="auto" w:fill="auto"/>
            <w:noWrap/>
            <w:vAlign w:val="center"/>
          </w:tcPr>
          <w:p w14:paraId="2B4A0E05"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39" w:type="dxa"/>
            <w:shd w:val="clear" w:color="auto" w:fill="auto"/>
            <w:noWrap/>
            <w:vAlign w:val="center"/>
          </w:tcPr>
          <w:p w14:paraId="5308901C"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r>
      <w:tr w:rsidR="00D41979" w14:paraId="6A728FB4" w14:textId="77777777">
        <w:trPr>
          <w:trHeight w:val="276"/>
        </w:trPr>
        <w:tc>
          <w:tcPr>
            <w:tcW w:w="557" w:type="dxa"/>
            <w:shd w:val="clear" w:color="auto" w:fill="auto"/>
            <w:noWrap/>
            <w:vAlign w:val="center"/>
          </w:tcPr>
          <w:p w14:paraId="6DE15BC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0AH</w:t>
            </w:r>
          </w:p>
        </w:tc>
        <w:tc>
          <w:tcPr>
            <w:tcW w:w="2127" w:type="dxa"/>
            <w:shd w:val="clear" w:color="auto" w:fill="auto"/>
            <w:noWrap/>
            <w:vAlign w:val="center"/>
          </w:tcPr>
          <w:p w14:paraId="798C048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地源侧循环泵电能</w:t>
            </w:r>
          </w:p>
        </w:tc>
        <w:tc>
          <w:tcPr>
            <w:tcW w:w="855" w:type="dxa"/>
            <w:shd w:val="clear" w:color="auto" w:fill="auto"/>
            <w:noWrap/>
            <w:vAlign w:val="center"/>
          </w:tcPr>
          <w:p w14:paraId="0B96209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196CCBD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7DD5F86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14A6C7A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5D463BD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4CBF4CAF" w14:textId="77777777">
        <w:trPr>
          <w:trHeight w:val="276"/>
        </w:trPr>
        <w:tc>
          <w:tcPr>
            <w:tcW w:w="557" w:type="dxa"/>
            <w:shd w:val="clear" w:color="auto" w:fill="auto"/>
            <w:noWrap/>
            <w:vAlign w:val="center"/>
          </w:tcPr>
          <w:p w14:paraId="47FFDC1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lastRenderedPageBreak/>
              <w:t>0CH</w:t>
            </w:r>
          </w:p>
        </w:tc>
        <w:tc>
          <w:tcPr>
            <w:tcW w:w="2127" w:type="dxa"/>
            <w:shd w:val="clear" w:color="auto" w:fill="auto"/>
            <w:noWrap/>
            <w:vAlign w:val="center"/>
          </w:tcPr>
          <w:p w14:paraId="3DABF15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用户侧循环泵电能</w:t>
            </w:r>
          </w:p>
        </w:tc>
        <w:tc>
          <w:tcPr>
            <w:tcW w:w="855" w:type="dxa"/>
            <w:shd w:val="clear" w:color="auto" w:fill="auto"/>
            <w:noWrap/>
            <w:vAlign w:val="center"/>
          </w:tcPr>
          <w:p w14:paraId="0856884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7AB6ADF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4D3C899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26781E6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693260F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0A115DD7" w14:textId="77777777">
        <w:trPr>
          <w:trHeight w:val="276"/>
        </w:trPr>
        <w:tc>
          <w:tcPr>
            <w:tcW w:w="557" w:type="dxa"/>
            <w:shd w:val="clear" w:color="auto" w:fill="auto"/>
            <w:noWrap/>
            <w:vAlign w:val="center"/>
          </w:tcPr>
          <w:p w14:paraId="61EDA4B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2127" w:type="dxa"/>
            <w:shd w:val="clear" w:color="auto" w:fill="auto"/>
            <w:noWrap/>
            <w:vAlign w:val="center"/>
          </w:tcPr>
          <w:p w14:paraId="74D439A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855" w:type="dxa"/>
            <w:shd w:val="clear" w:color="auto" w:fill="auto"/>
            <w:noWrap/>
            <w:vAlign w:val="center"/>
          </w:tcPr>
          <w:p w14:paraId="0CB562B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76" w:type="dxa"/>
            <w:shd w:val="clear" w:color="auto" w:fill="auto"/>
            <w:noWrap/>
            <w:vAlign w:val="center"/>
          </w:tcPr>
          <w:p w14:paraId="2599ABD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701" w:type="dxa"/>
            <w:shd w:val="clear" w:color="auto" w:fill="auto"/>
            <w:noWrap/>
            <w:vAlign w:val="center"/>
          </w:tcPr>
          <w:p w14:paraId="13619C3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134" w:type="dxa"/>
            <w:shd w:val="clear" w:color="auto" w:fill="auto"/>
            <w:noWrap/>
            <w:vAlign w:val="center"/>
          </w:tcPr>
          <w:p w14:paraId="22B2A64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39" w:type="dxa"/>
            <w:shd w:val="clear" w:color="auto" w:fill="auto"/>
            <w:noWrap/>
            <w:vAlign w:val="center"/>
          </w:tcPr>
          <w:p w14:paraId="3AA293E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320BC955" w14:textId="77777777">
        <w:trPr>
          <w:trHeight w:val="276"/>
        </w:trPr>
        <w:tc>
          <w:tcPr>
            <w:tcW w:w="557" w:type="dxa"/>
            <w:shd w:val="clear" w:color="auto" w:fill="auto"/>
            <w:noWrap/>
            <w:vAlign w:val="center"/>
          </w:tcPr>
          <w:p w14:paraId="5749AED0"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2127" w:type="dxa"/>
            <w:shd w:val="clear" w:color="auto" w:fill="auto"/>
            <w:noWrap/>
            <w:vAlign w:val="center"/>
          </w:tcPr>
          <w:p w14:paraId="40C433C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855" w:type="dxa"/>
            <w:shd w:val="clear" w:color="auto" w:fill="auto"/>
            <w:noWrap/>
            <w:vAlign w:val="center"/>
          </w:tcPr>
          <w:p w14:paraId="42027D4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76" w:type="dxa"/>
            <w:shd w:val="clear" w:color="auto" w:fill="auto"/>
            <w:noWrap/>
            <w:vAlign w:val="center"/>
          </w:tcPr>
          <w:p w14:paraId="748D0AE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701" w:type="dxa"/>
            <w:shd w:val="clear" w:color="auto" w:fill="auto"/>
            <w:noWrap/>
            <w:vAlign w:val="center"/>
          </w:tcPr>
          <w:p w14:paraId="61E7E7E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134" w:type="dxa"/>
            <w:shd w:val="clear" w:color="auto" w:fill="auto"/>
            <w:noWrap/>
            <w:vAlign w:val="center"/>
          </w:tcPr>
          <w:p w14:paraId="18B96F4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39" w:type="dxa"/>
            <w:shd w:val="clear" w:color="auto" w:fill="auto"/>
            <w:noWrap/>
            <w:vAlign w:val="center"/>
          </w:tcPr>
          <w:p w14:paraId="1CEFAEA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r>
      <w:tr w:rsidR="00D41979" w14:paraId="26100892" w14:textId="77777777">
        <w:trPr>
          <w:trHeight w:val="276"/>
        </w:trPr>
        <w:tc>
          <w:tcPr>
            <w:tcW w:w="557" w:type="dxa"/>
            <w:shd w:val="clear" w:color="auto" w:fill="auto"/>
            <w:noWrap/>
            <w:vAlign w:val="center"/>
          </w:tcPr>
          <w:p w14:paraId="0937901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14H</w:t>
            </w:r>
          </w:p>
        </w:tc>
        <w:tc>
          <w:tcPr>
            <w:tcW w:w="2127" w:type="dxa"/>
            <w:shd w:val="clear" w:color="auto" w:fill="auto"/>
            <w:noWrap/>
            <w:vAlign w:val="center"/>
          </w:tcPr>
          <w:p w14:paraId="33A02790"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热泵系统累计供热量</w:t>
            </w:r>
          </w:p>
        </w:tc>
        <w:tc>
          <w:tcPr>
            <w:tcW w:w="855" w:type="dxa"/>
            <w:shd w:val="clear" w:color="auto" w:fill="auto"/>
            <w:noWrap/>
            <w:vAlign w:val="center"/>
          </w:tcPr>
          <w:p w14:paraId="221A8B4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6F5E76C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15FF11B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7557BBD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41CE654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018AC704" w14:textId="77777777">
        <w:trPr>
          <w:trHeight w:val="276"/>
        </w:trPr>
        <w:tc>
          <w:tcPr>
            <w:tcW w:w="557" w:type="dxa"/>
            <w:shd w:val="clear" w:color="auto" w:fill="auto"/>
            <w:noWrap/>
            <w:vAlign w:val="center"/>
          </w:tcPr>
          <w:p w14:paraId="5025903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16H</w:t>
            </w:r>
          </w:p>
        </w:tc>
        <w:tc>
          <w:tcPr>
            <w:tcW w:w="2127" w:type="dxa"/>
            <w:shd w:val="clear" w:color="auto" w:fill="auto"/>
            <w:noWrap/>
            <w:vAlign w:val="center"/>
          </w:tcPr>
          <w:p w14:paraId="4C1AA39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热泵系统累计供冷量</w:t>
            </w:r>
          </w:p>
        </w:tc>
        <w:tc>
          <w:tcPr>
            <w:tcW w:w="855" w:type="dxa"/>
            <w:shd w:val="clear" w:color="auto" w:fill="auto"/>
            <w:noWrap/>
            <w:vAlign w:val="center"/>
          </w:tcPr>
          <w:p w14:paraId="35038DC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64622F8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25C5548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1E47E79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478CD9C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7E45E5AF" w14:textId="77777777">
        <w:trPr>
          <w:trHeight w:val="276"/>
        </w:trPr>
        <w:tc>
          <w:tcPr>
            <w:tcW w:w="557" w:type="dxa"/>
            <w:shd w:val="clear" w:color="auto" w:fill="auto"/>
            <w:noWrap/>
            <w:vAlign w:val="center"/>
          </w:tcPr>
          <w:p w14:paraId="4401884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18H</w:t>
            </w:r>
          </w:p>
        </w:tc>
        <w:tc>
          <w:tcPr>
            <w:tcW w:w="2127" w:type="dxa"/>
            <w:shd w:val="clear" w:color="auto" w:fill="auto"/>
            <w:noWrap/>
            <w:vAlign w:val="center"/>
          </w:tcPr>
          <w:p w14:paraId="09D5922B" w14:textId="2B0D1D2F"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其</w:t>
            </w:r>
            <w:r w:rsidR="00572773">
              <w:rPr>
                <w:rFonts w:ascii="等线" w:eastAsia="等线" w:hAnsi="等线" w:cs="宋体" w:hint="eastAsia"/>
                <w:color w:val="000000"/>
                <w:kern w:val="0"/>
                <w:sz w:val="18"/>
              </w:rPr>
              <w:t>它</w:t>
            </w:r>
            <w:r>
              <w:rPr>
                <w:rFonts w:ascii="等线" w:eastAsia="等线" w:hAnsi="等线" w:cs="宋体" w:hint="eastAsia"/>
                <w:color w:val="000000"/>
                <w:kern w:val="0"/>
                <w:sz w:val="18"/>
              </w:rPr>
              <w:t>能源1#供热量</w:t>
            </w:r>
          </w:p>
        </w:tc>
        <w:tc>
          <w:tcPr>
            <w:tcW w:w="855" w:type="dxa"/>
            <w:shd w:val="clear" w:color="auto" w:fill="auto"/>
            <w:noWrap/>
            <w:vAlign w:val="center"/>
          </w:tcPr>
          <w:p w14:paraId="6155250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1A7B751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0D478F2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0D4BB3E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2C4215A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797CAEE7" w14:textId="77777777">
        <w:trPr>
          <w:trHeight w:val="276"/>
        </w:trPr>
        <w:tc>
          <w:tcPr>
            <w:tcW w:w="557" w:type="dxa"/>
            <w:shd w:val="clear" w:color="auto" w:fill="auto"/>
            <w:noWrap/>
            <w:vAlign w:val="center"/>
          </w:tcPr>
          <w:p w14:paraId="5A895CFD"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1AH</w:t>
            </w:r>
          </w:p>
        </w:tc>
        <w:tc>
          <w:tcPr>
            <w:tcW w:w="2127" w:type="dxa"/>
            <w:shd w:val="clear" w:color="auto" w:fill="auto"/>
            <w:noWrap/>
            <w:vAlign w:val="center"/>
          </w:tcPr>
          <w:p w14:paraId="62C13DD5" w14:textId="32B6A4B9"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其</w:t>
            </w:r>
            <w:r w:rsidR="00572773">
              <w:rPr>
                <w:rFonts w:ascii="等线" w:eastAsia="等线" w:hAnsi="等线" w:cs="宋体" w:hint="eastAsia"/>
                <w:color w:val="000000"/>
                <w:kern w:val="0"/>
                <w:sz w:val="18"/>
              </w:rPr>
              <w:t>它</w:t>
            </w:r>
            <w:r>
              <w:rPr>
                <w:rFonts w:ascii="等线" w:eastAsia="等线" w:hAnsi="等线" w:cs="宋体" w:hint="eastAsia"/>
                <w:color w:val="000000"/>
                <w:kern w:val="0"/>
                <w:sz w:val="18"/>
              </w:rPr>
              <w:t>能源2#供热量</w:t>
            </w:r>
          </w:p>
        </w:tc>
        <w:tc>
          <w:tcPr>
            <w:tcW w:w="855" w:type="dxa"/>
            <w:shd w:val="clear" w:color="auto" w:fill="auto"/>
            <w:noWrap/>
            <w:vAlign w:val="center"/>
          </w:tcPr>
          <w:p w14:paraId="2A6E121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5BB98E1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788C107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0-99999999</w:t>
            </w:r>
            <w:r>
              <w:rPr>
                <w:rFonts w:ascii="等线" w:eastAsia="等线" w:hAnsi="等线" w:cs="宋体"/>
                <w:color w:val="000000"/>
                <w:kern w:val="0"/>
                <w:sz w:val="18"/>
              </w:rPr>
              <w:t>99</w:t>
            </w:r>
          </w:p>
        </w:tc>
        <w:tc>
          <w:tcPr>
            <w:tcW w:w="1134" w:type="dxa"/>
            <w:shd w:val="clear" w:color="auto" w:fill="auto"/>
            <w:noWrap/>
            <w:vAlign w:val="center"/>
          </w:tcPr>
          <w:p w14:paraId="3060B3D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08DF4C3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kWh</w:t>
            </w:r>
          </w:p>
        </w:tc>
      </w:tr>
      <w:tr w:rsidR="00D41979" w14:paraId="09ADB01F" w14:textId="77777777">
        <w:trPr>
          <w:trHeight w:val="276"/>
        </w:trPr>
        <w:tc>
          <w:tcPr>
            <w:tcW w:w="557" w:type="dxa"/>
            <w:shd w:val="clear" w:color="auto" w:fill="auto"/>
            <w:noWrap/>
            <w:vAlign w:val="center"/>
          </w:tcPr>
          <w:p w14:paraId="3F4EBF9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2127" w:type="dxa"/>
            <w:shd w:val="clear" w:color="auto" w:fill="auto"/>
            <w:noWrap/>
            <w:vAlign w:val="center"/>
          </w:tcPr>
          <w:p w14:paraId="4B18DE7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855" w:type="dxa"/>
            <w:shd w:val="clear" w:color="auto" w:fill="auto"/>
            <w:noWrap/>
            <w:vAlign w:val="center"/>
          </w:tcPr>
          <w:p w14:paraId="141A860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76" w:type="dxa"/>
            <w:shd w:val="clear" w:color="auto" w:fill="auto"/>
            <w:noWrap/>
            <w:vAlign w:val="center"/>
          </w:tcPr>
          <w:p w14:paraId="58952A8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701" w:type="dxa"/>
            <w:shd w:val="clear" w:color="auto" w:fill="auto"/>
            <w:noWrap/>
            <w:vAlign w:val="center"/>
          </w:tcPr>
          <w:p w14:paraId="6D8DC21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134" w:type="dxa"/>
            <w:shd w:val="clear" w:color="auto" w:fill="auto"/>
            <w:noWrap/>
            <w:vAlign w:val="center"/>
          </w:tcPr>
          <w:p w14:paraId="725C54B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39" w:type="dxa"/>
            <w:shd w:val="clear" w:color="auto" w:fill="auto"/>
            <w:noWrap/>
            <w:vAlign w:val="center"/>
          </w:tcPr>
          <w:p w14:paraId="5B2A87E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3A63C165" w14:textId="77777777">
        <w:trPr>
          <w:trHeight w:val="276"/>
        </w:trPr>
        <w:tc>
          <w:tcPr>
            <w:tcW w:w="557" w:type="dxa"/>
            <w:shd w:val="clear" w:color="auto" w:fill="auto"/>
            <w:noWrap/>
            <w:vAlign w:val="center"/>
          </w:tcPr>
          <w:p w14:paraId="674A55F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2127" w:type="dxa"/>
            <w:shd w:val="clear" w:color="auto" w:fill="auto"/>
            <w:noWrap/>
            <w:vAlign w:val="center"/>
          </w:tcPr>
          <w:p w14:paraId="29D2157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855" w:type="dxa"/>
            <w:shd w:val="clear" w:color="auto" w:fill="auto"/>
            <w:noWrap/>
            <w:vAlign w:val="center"/>
          </w:tcPr>
          <w:p w14:paraId="7B8D68E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76" w:type="dxa"/>
            <w:shd w:val="clear" w:color="auto" w:fill="auto"/>
            <w:noWrap/>
            <w:vAlign w:val="center"/>
          </w:tcPr>
          <w:p w14:paraId="7AFEC32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701" w:type="dxa"/>
            <w:shd w:val="clear" w:color="auto" w:fill="auto"/>
            <w:noWrap/>
            <w:vAlign w:val="center"/>
          </w:tcPr>
          <w:p w14:paraId="1A92A46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134" w:type="dxa"/>
            <w:shd w:val="clear" w:color="auto" w:fill="auto"/>
            <w:noWrap/>
            <w:vAlign w:val="center"/>
          </w:tcPr>
          <w:p w14:paraId="06B93A5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39" w:type="dxa"/>
            <w:shd w:val="clear" w:color="auto" w:fill="auto"/>
            <w:noWrap/>
            <w:vAlign w:val="center"/>
          </w:tcPr>
          <w:p w14:paraId="0B00D7C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r>
      <w:tr w:rsidR="00D41979" w14:paraId="3306D58F" w14:textId="77777777">
        <w:trPr>
          <w:trHeight w:val="324"/>
        </w:trPr>
        <w:tc>
          <w:tcPr>
            <w:tcW w:w="557" w:type="dxa"/>
            <w:shd w:val="clear" w:color="auto" w:fill="auto"/>
            <w:noWrap/>
            <w:vAlign w:val="center"/>
          </w:tcPr>
          <w:p w14:paraId="1FFF051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24H</w:t>
            </w:r>
          </w:p>
        </w:tc>
        <w:tc>
          <w:tcPr>
            <w:tcW w:w="2127" w:type="dxa"/>
            <w:shd w:val="clear" w:color="auto" w:fill="auto"/>
            <w:noWrap/>
            <w:vAlign w:val="center"/>
          </w:tcPr>
          <w:p w14:paraId="15728B6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COP</w:t>
            </w:r>
            <w:r>
              <w:rPr>
                <w:rFonts w:ascii="等线" w:eastAsia="等线" w:hAnsi="等线" w:cs="宋体" w:hint="eastAsia"/>
                <w:color w:val="000000"/>
                <w:kern w:val="0"/>
                <w:sz w:val="18"/>
                <w:vertAlign w:val="subscript"/>
              </w:rPr>
              <w:t>sys</w:t>
            </w:r>
          </w:p>
        </w:tc>
        <w:tc>
          <w:tcPr>
            <w:tcW w:w="855" w:type="dxa"/>
            <w:shd w:val="clear" w:color="auto" w:fill="auto"/>
            <w:noWrap/>
            <w:vAlign w:val="center"/>
          </w:tcPr>
          <w:p w14:paraId="665A148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28D173E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065832F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00A91E7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73021C5B" w14:textId="63030F3A" w:rsidR="00D41979" w:rsidRDefault="00D41979">
            <w:pPr>
              <w:widowControl/>
              <w:spacing w:line="240" w:lineRule="auto"/>
              <w:jc w:val="center"/>
              <w:rPr>
                <w:rFonts w:ascii="等线" w:eastAsia="等线" w:hAnsi="等线" w:cs="宋体"/>
                <w:color w:val="000000"/>
                <w:kern w:val="0"/>
                <w:sz w:val="18"/>
              </w:rPr>
            </w:pPr>
          </w:p>
        </w:tc>
      </w:tr>
      <w:tr w:rsidR="00D41979" w14:paraId="67106023" w14:textId="77777777">
        <w:trPr>
          <w:trHeight w:val="324"/>
        </w:trPr>
        <w:tc>
          <w:tcPr>
            <w:tcW w:w="557" w:type="dxa"/>
            <w:shd w:val="clear" w:color="auto" w:fill="auto"/>
            <w:noWrap/>
            <w:vAlign w:val="center"/>
          </w:tcPr>
          <w:p w14:paraId="283B8FC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26H</w:t>
            </w:r>
          </w:p>
        </w:tc>
        <w:tc>
          <w:tcPr>
            <w:tcW w:w="2127" w:type="dxa"/>
            <w:shd w:val="clear" w:color="auto" w:fill="auto"/>
            <w:noWrap/>
            <w:vAlign w:val="center"/>
          </w:tcPr>
          <w:p w14:paraId="10070A4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EER</w:t>
            </w:r>
            <w:r>
              <w:rPr>
                <w:rFonts w:ascii="等线" w:eastAsia="等线" w:hAnsi="等线" w:cs="宋体" w:hint="eastAsia"/>
                <w:color w:val="000000"/>
                <w:kern w:val="0"/>
                <w:sz w:val="18"/>
                <w:vertAlign w:val="subscript"/>
              </w:rPr>
              <w:t>sys</w:t>
            </w:r>
          </w:p>
        </w:tc>
        <w:tc>
          <w:tcPr>
            <w:tcW w:w="855" w:type="dxa"/>
            <w:shd w:val="clear" w:color="auto" w:fill="auto"/>
            <w:noWrap/>
            <w:vAlign w:val="center"/>
          </w:tcPr>
          <w:p w14:paraId="79210DF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p>
        </w:tc>
        <w:tc>
          <w:tcPr>
            <w:tcW w:w="1276" w:type="dxa"/>
            <w:shd w:val="clear" w:color="auto" w:fill="auto"/>
            <w:noWrap/>
            <w:vAlign w:val="center"/>
          </w:tcPr>
          <w:p w14:paraId="0422B3D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DWORD</w:t>
            </w:r>
          </w:p>
        </w:tc>
        <w:tc>
          <w:tcPr>
            <w:tcW w:w="1701" w:type="dxa"/>
            <w:shd w:val="clear" w:color="auto" w:fill="auto"/>
            <w:noWrap/>
            <w:vAlign w:val="center"/>
          </w:tcPr>
          <w:p w14:paraId="4259648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7A720500"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0336C42B" w14:textId="3FB92942" w:rsidR="00D41979" w:rsidRDefault="00D41979">
            <w:pPr>
              <w:widowControl/>
              <w:spacing w:line="240" w:lineRule="auto"/>
              <w:jc w:val="center"/>
              <w:rPr>
                <w:rFonts w:ascii="等线" w:eastAsia="等线" w:hAnsi="等线" w:cs="宋体"/>
                <w:color w:val="000000"/>
                <w:kern w:val="0"/>
                <w:sz w:val="18"/>
              </w:rPr>
            </w:pPr>
          </w:p>
        </w:tc>
      </w:tr>
      <w:tr w:rsidR="00D41979" w14:paraId="2E94DBC8" w14:textId="77777777">
        <w:trPr>
          <w:trHeight w:val="324"/>
        </w:trPr>
        <w:tc>
          <w:tcPr>
            <w:tcW w:w="557" w:type="dxa"/>
            <w:shd w:val="clear" w:color="auto" w:fill="auto"/>
            <w:noWrap/>
            <w:vAlign w:val="center"/>
          </w:tcPr>
          <w:p w14:paraId="7A45199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2127" w:type="dxa"/>
            <w:shd w:val="clear" w:color="auto" w:fill="auto"/>
            <w:noWrap/>
            <w:vAlign w:val="center"/>
          </w:tcPr>
          <w:p w14:paraId="47F3EF3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855" w:type="dxa"/>
            <w:shd w:val="clear" w:color="auto" w:fill="auto"/>
            <w:noWrap/>
            <w:vAlign w:val="center"/>
          </w:tcPr>
          <w:p w14:paraId="742D6C9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76" w:type="dxa"/>
            <w:shd w:val="clear" w:color="auto" w:fill="auto"/>
            <w:noWrap/>
            <w:vAlign w:val="center"/>
          </w:tcPr>
          <w:p w14:paraId="0DABEBF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701" w:type="dxa"/>
            <w:shd w:val="clear" w:color="auto" w:fill="auto"/>
            <w:noWrap/>
            <w:vAlign w:val="center"/>
          </w:tcPr>
          <w:p w14:paraId="1788608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134" w:type="dxa"/>
            <w:shd w:val="clear" w:color="auto" w:fill="auto"/>
            <w:noWrap/>
            <w:vAlign w:val="center"/>
          </w:tcPr>
          <w:p w14:paraId="65EC40A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39" w:type="dxa"/>
            <w:shd w:val="clear" w:color="auto" w:fill="auto"/>
            <w:noWrap/>
            <w:vAlign w:val="center"/>
          </w:tcPr>
          <w:p w14:paraId="3378710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67D5C2BD" w14:textId="77777777">
        <w:trPr>
          <w:trHeight w:val="276"/>
        </w:trPr>
        <w:tc>
          <w:tcPr>
            <w:tcW w:w="557" w:type="dxa"/>
            <w:shd w:val="clear" w:color="auto" w:fill="auto"/>
            <w:noWrap/>
            <w:vAlign w:val="center"/>
          </w:tcPr>
          <w:p w14:paraId="1FC05103"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2127" w:type="dxa"/>
            <w:shd w:val="clear" w:color="auto" w:fill="auto"/>
            <w:noWrap/>
            <w:vAlign w:val="center"/>
          </w:tcPr>
          <w:p w14:paraId="2FF0B343"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855" w:type="dxa"/>
            <w:shd w:val="clear" w:color="auto" w:fill="auto"/>
            <w:noWrap/>
            <w:vAlign w:val="center"/>
          </w:tcPr>
          <w:p w14:paraId="4019DCA5"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76" w:type="dxa"/>
            <w:shd w:val="clear" w:color="auto" w:fill="auto"/>
            <w:noWrap/>
            <w:vAlign w:val="center"/>
          </w:tcPr>
          <w:p w14:paraId="3B326E79"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701" w:type="dxa"/>
            <w:shd w:val="clear" w:color="auto" w:fill="auto"/>
            <w:noWrap/>
            <w:vAlign w:val="center"/>
          </w:tcPr>
          <w:p w14:paraId="18C4EB35"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134" w:type="dxa"/>
            <w:shd w:val="clear" w:color="auto" w:fill="auto"/>
            <w:noWrap/>
            <w:vAlign w:val="center"/>
          </w:tcPr>
          <w:p w14:paraId="557FFC29"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c>
          <w:tcPr>
            <w:tcW w:w="1239" w:type="dxa"/>
            <w:shd w:val="clear" w:color="auto" w:fill="auto"/>
            <w:noWrap/>
            <w:vAlign w:val="center"/>
          </w:tcPr>
          <w:p w14:paraId="29F99BAB" w14:textId="77777777" w:rsidR="00D41979" w:rsidRDefault="00FF47DD">
            <w:pPr>
              <w:widowControl/>
              <w:spacing w:line="240" w:lineRule="auto"/>
              <w:jc w:val="left"/>
              <w:rPr>
                <w:rFonts w:ascii="等线" w:eastAsia="等线" w:hAnsi="等线" w:cs="宋体"/>
                <w:color w:val="000000"/>
                <w:kern w:val="0"/>
                <w:sz w:val="18"/>
              </w:rPr>
            </w:pPr>
            <w:r>
              <w:rPr>
                <w:rFonts w:ascii="等线" w:eastAsia="等线" w:hAnsi="等线" w:cs="宋体" w:hint="eastAsia"/>
                <w:color w:val="000000"/>
                <w:kern w:val="0"/>
                <w:sz w:val="18"/>
              </w:rPr>
              <w:t xml:space="preserve">　</w:t>
            </w:r>
          </w:p>
        </w:tc>
      </w:tr>
      <w:tr w:rsidR="00D41979" w14:paraId="4CBB9FCE" w14:textId="77777777">
        <w:trPr>
          <w:trHeight w:val="276"/>
        </w:trPr>
        <w:tc>
          <w:tcPr>
            <w:tcW w:w="557" w:type="dxa"/>
            <w:shd w:val="clear" w:color="auto" w:fill="auto"/>
            <w:noWrap/>
            <w:vAlign w:val="center"/>
          </w:tcPr>
          <w:p w14:paraId="0E9CC1C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30H</w:t>
            </w:r>
          </w:p>
        </w:tc>
        <w:tc>
          <w:tcPr>
            <w:tcW w:w="2127" w:type="dxa"/>
            <w:shd w:val="clear" w:color="auto" w:fill="auto"/>
            <w:noWrap/>
            <w:vAlign w:val="center"/>
          </w:tcPr>
          <w:p w14:paraId="2EC29F1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室外温度</w:t>
            </w:r>
          </w:p>
        </w:tc>
        <w:tc>
          <w:tcPr>
            <w:tcW w:w="855" w:type="dxa"/>
            <w:shd w:val="clear" w:color="auto" w:fill="auto"/>
            <w:noWrap/>
            <w:vAlign w:val="center"/>
          </w:tcPr>
          <w:p w14:paraId="7B5E579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6D5285E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11E7F78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-50-50</w:t>
            </w:r>
          </w:p>
        </w:tc>
        <w:tc>
          <w:tcPr>
            <w:tcW w:w="1134" w:type="dxa"/>
            <w:shd w:val="clear" w:color="auto" w:fill="auto"/>
            <w:noWrap/>
            <w:vAlign w:val="center"/>
          </w:tcPr>
          <w:p w14:paraId="0B0F3B8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626B62D6"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36CAFCA6" w14:textId="77777777">
        <w:trPr>
          <w:trHeight w:val="276"/>
        </w:trPr>
        <w:tc>
          <w:tcPr>
            <w:tcW w:w="557" w:type="dxa"/>
            <w:shd w:val="clear" w:color="auto" w:fill="auto"/>
            <w:noWrap/>
            <w:vAlign w:val="center"/>
          </w:tcPr>
          <w:p w14:paraId="54EE898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31H</w:t>
            </w:r>
          </w:p>
        </w:tc>
        <w:tc>
          <w:tcPr>
            <w:tcW w:w="2127" w:type="dxa"/>
            <w:shd w:val="clear" w:color="auto" w:fill="auto"/>
            <w:noWrap/>
            <w:vAlign w:val="center"/>
          </w:tcPr>
          <w:p w14:paraId="5E1F359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热泵系统地源侧供水温度</w:t>
            </w:r>
          </w:p>
        </w:tc>
        <w:tc>
          <w:tcPr>
            <w:tcW w:w="855" w:type="dxa"/>
            <w:shd w:val="clear" w:color="auto" w:fill="auto"/>
            <w:noWrap/>
            <w:vAlign w:val="center"/>
          </w:tcPr>
          <w:p w14:paraId="6E57E67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3D31C37E"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3925854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6F76B9B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38BFF29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29AB7076" w14:textId="77777777">
        <w:trPr>
          <w:trHeight w:val="276"/>
        </w:trPr>
        <w:tc>
          <w:tcPr>
            <w:tcW w:w="557" w:type="dxa"/>
            <w:shd w:val="clear" w:color="auto" w:fill="auto"/>
            <w:noWrap/>
            <w:vAlign w:val="center"/>
          </w:tcPr>
          <w:p w14:paraId="244B4C1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32H</w:t>
            </w:r>
          </w:p>
        </w:tc>
        <w:tc>
          <w:tcPr>
            <w:tcW w:w="2127" w:type="dxa"/>
            <w:shd w:val="clear" w:color="auto" w:fill="auto"/>
            <w:noWrap/>
            <w:vAlign w:val="center"/>
          </w:tcPr>
          <w:p w14:paraId="77B1E0E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热泵系统地源侧回水温度</w:t>
            </w:r>
          </w:p>
        </w:tc>
        <w:tc>
          <w:tcPr>
            <w:tcW w:w="855" w:type="dxa"/>
            <w:shd w:val="clear" w:color="auto" w:fill="auto"/>
            <w:noWrap/>
            <w:vAlign w:val="center"/>
          </w:tcPr>
          <w:p w14:paraId="7E0D9E4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6B7E425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65C3EC2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284696D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371487D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267FA5E4" w14:textId="77777777">
        <w:trPr>
          <w:trHeight w:val="276"/>
        </w:trPr>
        <w:tc>
          <w:tcPr>
            <w:tcW w:w="557" w:type="dxa"/>
            <w:shd w:val="clear" w:color="auto" w:fill="auto"/>
            <w:noWrap/>
            <w:vAlign w:val="center"/>
          </w:tcPr>
          <w:p w14:paraId="31062B4C"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33H</w:t>
            </w:r>
          </w:p>
        </w:tc>
        <w:tc>
          <w:tcPr>
            <w:tcW w:w="2127" w:type="dxa"/>
            <w:shd w:val="clear" w:color="auto" w:fill="auto"/>
            <w:noWrap/>
            <w:vAlign w:val="center"/>
          </w:tcPr>
          <w:p w14:paraId="54B7C09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热泵系统空调侧供水温度</w:t>
            </w:r>
          </w:p>
        </w:tc>
        <w:tc>
          <w:tcPr>
            <w:tcW w:w="855" w:type="dxa"/>
            <w:shd w:val="clear" w:color="auto" w:fill="auto"/>
            <w:noWrap/>
            <w:vAlign w:val="center"/>
          </w:tcPr>
          <w:p w14:paraId="2863A98F"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126CAAD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6DE2D66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3248985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2608465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706ED345" w14:textId="77777777">
        <w:trPr>
          <w:trHeight w:val="276"/>
        </w:trPr>
        <w:tc>
          <w:tcPr>
            <w:tcW w:w="557" w:type="dxa"/>
            <w:shd w:val="clear" w:color="auto" w:fill="auto"/>
            <w:noWrap/>
            <w:vAlign w:val="center"/>
          </w:tcPr>
          <w:p w14:paraId="0A0BE25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34H</w:t>
            </w:r>
          </w:p>
        </w:tc>
        <w:tc>
          <w:tcPr>
            <w:tcW w:w="2127" w:type="dxa"/>
            <w:shd w:val="clear" w:color="auto" w:fill="auto"/>
            <w:noWrap/>
            <w:vAlign w:val="center"/>
          </w:tcPr>
          <w:p w14:paraId="04F6D42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热泵系统空调侧回水温度</w:t>
            </w:r>
          </w:p>
        </w:tc>
        <w:tc>
          <w:tcPr>
            <w:tcW w:w="855" w:type="dxa"/>
            <w:shd w:val="clear" w:color="auto" w:fill="auto"/>
            <w:noWrap/>
            <w:vAlign w:val="center"/>
          </w:tcPr>
          <w:p w14:paraId="0C35F75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p>
        </w:tc>
        <w:tc>
          <w:tcPr>
            <w:tcW w:w="1276" w:type="dxa"/>
            <w:shd w:val="clear" w:color="auto" w:fill="auto"/>
            <w:noWrap/>
            <w:vAlign w:val="center"/>
          </w:tcPr>
          <w:p w14:paraId="0D5ECBA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08B69F1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61028A7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39864E18"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41EBFBCE" w14:textId="77777777">
        <w:trPr>
          <w:trHeight w:val="276"/>
        </w:trPr>
        <w:tc>
          <w:tcPr>
            <w:tcW w:w="557" w:type="dxa"/>
            <w:shd w:val="clear" w:color="auto" w:fill="auto"/>
            <w:noWrap/>
            <w:vAlign w:val="center"/>
          </w:tcPr>
          <w:p w14:paraId="66ABF520"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35H</w:t>
            </w:r>
          </w:p>
        </w:tc>
        <w:tc>
          <w:tcPr>
            <w:tcW w:w="2127" w:type="dxa"/>
            <w:shd w:val="clear" w:color="auto" w:fill="auto"/>
            <w:noWrap/>
            <w:vAlign w:val="center"/>
          </w:tcPr>
          <w:p w14:paraId="6DE7BE97" w14:textId="467EFF2E"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其</w:t>
            </w:r>
            <w:r w:rsidR="00572773">
              <w:rPr>
                <w:rFonts w:ascii="等线" w:eastAsia="等线" w:hAnsi="等线" w:cs="宋体" w:hint="eastAsia"/>
                <w:color w:val="000000"/>
                <w:kern w:val="0"/>
                <w:sz w:val="18"/>
              </w:rPr>
              <w:t>它</w:t>
            </w:r>
            <w:r>
              <w:rPr>
                <w:rFonts w:ascii="等线" w:eastAsia="等线" w:hAnsi="等线" w:cs="宋体" w:hint="eastAsia"/>
                <w:color w:val="000000"/>
                <w:kern w:val="0"/>
                <w:sz w:val="18"/>
              </w:rPr>
              <w:t>能源1#总供水温度</w:t>
            </w:r>
          </w:p>
        </w:tc>
        <w:tc>
          <w:tcPr>
            <w:tcW w:w="855" w:type="dxa"/>
            <w:shd w:val="clear" w:color="auto" w:fill="auto"/>
            <w:noWrap/>
            <w:vAlign w:val="center"/>
          </w:tcPr>
          <w:p w14:paraId="6E878B4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60F64C19"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63D2554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171EDB8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15D906F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6D787684" w14:textId="77777777">
        <w:trPr>
          <w:trHeight w:val="276"/>
        </w:trPr>
        <w:tc>
          <w:tcPr>
            <w:tcW w:w="557" w:type="dxa"/>
            <w:shd w:val="clear" w:color="auto" w:fill="auto"/>
            <w:noWrap/>
            <w:vAlign w:val="center"/>
          </w:tcPr>
          <w:p w14:paraId="1527E6C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36H</w:t>
            </w:r>
          </w:p>
        </w:tc>
        <w:tc>
          <w:tcPr>
            <w:tcW w:w="2127" w:type="dxa"/>
            <w:shd w:val="clear" w:color="auto" w:fill="auto"/>
            <w:noWrap/>
            <w:vAlign w:val="center"/>
          </w:tcPr>
          <w:p w14:paraId="36CD2B13" w14:textId="10523A42"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其</w:t>
            </w:r>
            <w:r w:rsidR="00572773">
              <w:rPr>
                <w:rFonts w:ascii="等线" w:eastAsia="等线" w:hAnsi="等线" w:cs="宋体" w:hint="eastAsia"/>
                <w:color w:val="000000"/>
                <w:kern w:val="0"/>
                <w:sz w:val="18"/>
              </w:rPr>
              <w:t>它</w:t>
            </w:r>
            <w:r>
              <w:rPr>
                <w:rFonts w:ascii="等线" w:eastAsia="等线" w:hAnsi="等线" w:cs="宋体" w:hint="eastAsia"/>
                <w:color w:val="000000"/>
                <w:kern w:val="0"/>
                <w:sz w:val="18"/>
              </w:rPr>
              <w:t>能源1#总回水温度</w:t>
            </w:r>
          </w:p>
        </w:tc>
        <w:tc>
          <w:tcPr>
            <w:tcW w:w="855" w:type="dxa"/>
            <w:shd w:val="clear" w:color="auto" w:fill="auto"/>
            <w:noWrap/>
            <w:vAlign w:val="center"/>
          </w:tcPr>
          <w:p w14:paraId="77FA360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0</w:t>
            </w:r>
            <w:r>
              <w:rPr>
                <w:rFonts w:ascii="等线" w:eastAsia="等线" w:hAnsi="等线" w:cs="宋体" w:hint="eastAsia"/>
                <w:color w:val="000000"/>
                <w:kern w:val="0"/>
                <w:sz w:val="18"/>
              </w:rPr>
              <w:t xml:space="preserve"> </w:t>
            </w:r>
          </w:p>
        </w:tc>
        <w:tc>
          <w:tcPr>
            <w:tcW w:w="1276" w:type="dxa"/>
            <w:shd w:val="clear" w:color="auto" w:fill="auto"/>
            <w:noWrap/>
            <w:vAlign w:val="center"/>
          </w:tcPr>
          <w:p w14:paraId="54F7278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WORD</w:t>
            </w:r>
          </w:p>
        </w:tc>
        <w:tc>
          <w:tcPr>
            <w:tcW w:w="1701" w:type="dxa"/>
            <w:shd w:val="clear" w:color="auto" w:fill="auto"/>
            <w:noWrap/>
            <w:vAlign w:val="center"/>
          </w:tcPr>
          <w:p w14:paraId="28B4F583"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0-100</w:t>
            </w:r>
          </w:p>
        </w:tc>
        <w:tc>
          <w:tcPr>
            <w:tcW w:w="1134" w:type="dxa"/>
            <w:shd w:val="clear" w:color="auto" w:fill="auto"/>
            <w:noWrap/>
            <w:vAlign w:val="center"/>
          </w:tcPr>
          <w:p w14:paraId="413B594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color w:val="000000"/>
                <w:kern w:val="0"/>
                <w:sz w:val="18"/>
              </w:rPr>
              <w:t>R</w:t>
            </w:r>
          </w:p>
        </w:tc>
        <w:tc>
          <w:tcPr>
            <w:tcW w:w="1239" w:type="dxa"/>
            <w:shd w:val="clear" w:color="auto" w:fill="auto"/>
            <w:noWrap/>
            <w:vAlign w:val="center"/>
          </w:tcPr>
          <w:p w14:paraId="1CDD364A"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r w:rsidR="00D41979" w14:paraId="42786E3A" w14:textId="77777777">
        <w:trPr>
          <w:trHeight w:val="276"/>
        </w:trPr>
        <w:tc>
          <w:tcPr>
            <w:tcW w:w="557" w:type="dxa"/>
            <w:shd w:val="clear" w:color="auto" w:fill="auto"/>
            <w:noWrap/>
            <w:vAlign w:val="center"/>
          </w:tcPr>
          <w:p w14:paraId="4167AAA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2127" w:type="dxa"/>
            <w:shd w:val="clear" w:color="auto" w:fill="auto"/>
            <w:noWrap/>
            <w:vAlign w:val="center"/>
          </w:tcPr>
          <w:p w14:paraId="410A9685"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855" w:type="dxa"/>
            <w:shd w:val="clear" w:color="auto" w:fill="auto"/>
            <w:noWrap/>
            <w:vAlign w:val="center"/>
          </w:tcPr>
          <w:p w14:paraId="4E3D3B97"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76" w:type="dxa"/>
            <w:shd w:val="clear" w:color="auto" w:fill="auto"/>
            <w:noWrap/>
            <w:vAlign w:val="center"/>
          </w:tcPr>
          <w:p w14:paraId="1E23F071"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701" w:type="dxa"/>
            <w:shd w:val="clear" w:color="auto" w:fill="auto"/>
            <w:noWrap/>
            <w:vAlign w:val="center"/>
          </w:tcPr>
          <w:p w14:paraId="63CBD7B2"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134" w:type="dxa"/>
            <w:shd w:val="clear" w:color="auto" w:fill="auto"/>
            <w:noWrap/>
            <w:vAlign w:val="center"/>
          </w:tcPr>
          <w:p w14:paraId="1E1EADCB"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c>
          <w:tcPr>
            <w:tcW w:w="1239" w:type="dxa"/>
            <w:shd w:val="clear" w:color="auto" w:fill="auto"/>
            <w:noWrap/>
            <w:vAlign w:val="center"/>
          </w:tcPr>
          <w:p w14:paraId="19FE0E54" w14:textId="77777777" w:rsidR="00D41979" w:rsidRDefault="00FF47DD">
            <w:pPr>
              <w:widowControl/>
              <w:spacing w:line="240" w:lineRule="auto"/>
              <w:jc w:val="center"/>
              <w:rPr>
                <w:rFonts w:ascii="等线" w:eastAsia="等线" w:hAnsi="等线" w:cs="宋体"/>
                <w:color w:val="000000"/>
                <w:kern w:val="0"/>
                <w:sz w:val="18"/>
              </w:rPr>
            </w:pPr>
            <w:r>
              <w:rPr>
                <w:rFonts w:ascii="等线" w:eastAsia="等线" w:hAnsi="等线" w:cs="宋体" w:hint="eastAsia"/>
                <w:color w:val="000000"/>
                <w:kern w:val="0"/>
                <w:sz w:val="18"/>
              </w:rPr>
              <w:t>......</w:t>
            </w:r>
          </w:p>
        </w:tc>
      </w:tr>
    </w:tbl>
    <w:p w14:paraId="21298C60" w14:textId="77777777" w:rsidR="00D41979" w:rsidRDefault="00FF47DD">
      <w:pPr>
        <w:pStyle w:val="afff2"/>
      </w:pPr>
      <w:r>
        <w:rPr>
          <w:rFonts w:hint="eastAsia"/>
        </w:rPr>
        <w:lastRenderedPageBreak/>
        <w:t>以上数据均以100倍的关系读取，例如：读取数据为12345678，则数据为123456.78</w:t>
      </w:r>
    </w:p>
    <w:p w14:paraId="51FB0887" w14:textId="77777777" w:rsidR="00D41979" w:rsidRDefault="00D41979">
      <w:pPr>
        <w:pStyle w:val="afffff1"/>
        <w:ind w:firstLine="420"/>
        <w:sectPr w:rsidR="00D41979">
          <w:pgSz w:w="11906" w:h="16838"/>
          <w:pgMar w:top="1928" w:right="1134" w:bottom="1134" w:left="1134" w:header="1418" w:footer="1134" w:gutter="284"/>
          <w:cols w:space="425"/>
          <w:formProt w:val="0"/>
          <w:docGrid w:type="lines" w:linePitch="312"/>
        </w:sectPr>
      </w:pPr>
    </w:p>
    <w:p w14:paraId="26831217" w14:textId="77777777" w:rsidR="00D41979" w:rsidRDefault="00D41979">
      <w:pPr>
        <w:pStyle w:val="af8"/>
        <w:rPr>
          <w:vanish w:val="0"/>
        </w:rPr>
      </w:pPr>
    </w:p>
    <w:p w14:paraId="0D59B72D" w14:textId="77777777" w:rsidR="00D41979" w:rsidRDefault="00D41979">
      <w:pPr>
        <w:pStyle w:val="afe"/>
        <w:rPr>
          <w:vanish w:val="0"/>
        </w:rPr>
      </w:pPr>
    </w:p>
    <w:p w14:paraId="45D50360" w14:textId="77777777" w:rsidR="00D41979" w:rsidRDefault="00FF47DD">
      <w:pPr>
        <w:pStyle w:val="aff3"/>
        <w:spacing w:after="156"/>
      </w:pPr>
      <w:r>
        <w:br/>
      </w:r>
      <w:bookmarkStart w:id="94" w:name="_Toc179278105"/>
      <w:r>
        <w:rPr>
          <w:rFonts w:hint="eastAsia"/>
        </w:rPr>
        <w:t>（资料性）</w:t>
      </w:r>
      <w:r>
        <w:br/>
      </w:r>
      <w:r>
        <w:rPr>
          <w:rFonts w:hint="eastAsia"/>
        </w:rPr>
        <w:t>验收单</w:t>
      </w:r>
      <w:bookmarkEnd w:id="94"/>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3827"/>
        <w:gridCol w:w="709"/>
        <w:gridCol w:w="992"/>
        <w:gridCol w:w="2540"/>
      </w:tblGrid>
      <w:tr w:rsidR="00D41979" w14:paraId="02FE00C2" w14:textId="77777777">
        <w:trPr>
          <w:trHeight w:val="851"/>
          <w:tblHeader/>
          <w:jc w:val="center"/>
        </w:trPr>
        <w:tc>
          <w:tcPr>
            <w:tcW w:w="1266" w:type="dxa"/>
            <w:tcBorders>
              <w:top w:val="single" w:sz="8" w:space="0" w:color="auto"/>
              <w:bottom w:val="single" w:sz="8" w:space="0" w:color="auto"/>
            </w:tcBorders>
            <w:shd w:val="clear" w:color="auto" w:fill="auto"/>
            <w:vAlign w:val="center"/>
          </w:tcPr>
          <w:p w14:paraId="17EF6566" w14:textId="77777777" w:rsidR="00D41979" w:rsidRDefault="00FF47DD">
            <w:pPr>
              <w:pStyle w:val="afffffffff5"/>
              <w:rPr>
                <w:sz w:val="24"/>
                <w:szCs w:val="24"/>
              </w:rPr>
            </w:pPr>
            <w:r>
              <w:rPr>
                <w:rFonts w:hint="eastAsia"/>
                <w:sz w:val="24"/>
                <w:szCs w:val="24"/>
              </w:rPr>
              <w:t>项目名称</w:t>
            </w:r>
          </w:p>
        </w:tc>
        <w:tc>
          <w:tcPr>
            <w:tcW w:w="8068" w:type="dxa"/>
            <w:gridSpan w:val="4"/>
            <w:tcBorders>
              <w:top w:val="single" w:sz="8" w:space="0" w:color="auto"/>
              <w:bottom w:val="single" w:sz="8" w:space="0" w:color="auto"/>
            </w:tcBorders>
            <w:shd w:val="clear" w:color="auto" w:fill="auto"/>
            <w:vAlign w:val="center"/>
          </w:tcPr>
          <w:p w14:paraId="5611C6A1" w14:textId="77777777" w:rsidR="00D41979" w:rsidRDefault="00D41979">
            <w:pPr>
              <w:pStyle w:val="afffffffff5"/>
              <w:rPr>
                <w:sz w:val="24"/>
                <w:szCs w:val="24"/>
              </w:rPr>
            </w:pPr>
          </w:p>
        </w:tc>
      </w:tr>
      <w:tr w:rsidR="00D41979" w14:paraId="630E9E58" w14:textId="77777777">
        <w:trPr>
          <w:trHeight w:val="851"/>
          <w:jc w:val="center"/>
        </w:trPr>
        <w:tc>
          <w:tcPr>
            <w:tcW w:w="1266" w:type="dxa"/>
            <w:tcBorders>
              <w:top w:val="single" w:sz="8" w:space="0" w:color="auto"/>
            </w:tcBorders>
            <w:shd w:val="clear" w:color="auto" w:fill="auto"/>
            <w:vAlign w:val="center"/>
          </w:tcPr>
          <w:p w14:paraId="656FC606" w14:textId="77777777" w:rsidR="00D41979" w:rsidRDefault="00FF47DD">
            <w:pPr>
              <w:pStyle w:val="afffffffff5"/>
              <w:rPr>
                <w:sz w:val="24"/>
                <w:szCs w:val="24"/>
              </w:rPr>
            </w:pPr>
            <w:r>
              <w:rPr>
                <w:rFonts w:hint="eastAsia"/>
                <w:sz w:val="24"/>
                <w:szCs w:val="24"/>
              </w:rPr>
              <w:t>项目地址</w:t>
            </w:r>
          </w:p>
        </w:tc>
        <w:tc>
          <w:tcPr>
            <w:tcW w:w="8068" w:type="dxa"/>
            <w:gridSpan w:val="4"/>
            <w:tcBorders>
              <w:top w:val="single" w:sz="8" w:space="0" w:color="auto"/>
            </w:tcBorders>
            <w:shd w:val="clear" w:color="auto" w:fill="auto"/>
            <w:vAlign w:val="center"/>
          </w:tcPr>
          <w:p w14:paraId="0C0CD330" w14:textId="77777777" w:rsidR="00D41979" w:rsidRDefault="00D41979">
            <w:pPr>
              <w:pStyle w:val="afffffffff5"/>
              <w:rPr>
                <w:sz w:val="24"/>
                <w:szCs w:val="24"/>
              </w:rPr>
            </w:pPr>
          </w:p>
        </w:tc>
      </w:tr>
      <w:tr w:rsidR="00D41979" w14:paraId="55E39F9F" w14:textId="77777777">
        <w:trPr>
          <w:trHeight w:val="851"/>
          <w:jc w:val="center"/>
        </w:trPr>
        <w:tc>
          <w:tcPr>
            <w:tcW w:w="1266" w:type="dxa"/>
            <w:shd w:val="clear" w:color="auto" w:fill="auto"/>
            <w:vAlign w:val="center"/>
          </w:tcPr>
          <w:p w14:paraId="42DD81DE" w14:textId="77777777" w:rsidR="00D41979" w:rsidRDefault="00FF47DD">
            <w:pPr>
              <w:pStyle w:val="afffffffff5"/>
              <w:rPr>
                <w:sz w:val="24"/>
                <w:szCs w:val="24"/>
              </w:rPr>
            </w:pPr>
            <w:r>
              <w:rPr>
                <w:rFonts w:hint="eastAsia"/>
                <w:sz w:val="24"/>
                <w:szCs w:val="24"/>
              </w:rPr>
              <w:t>建设单位</w:t>
            </w:r>
          </w:p>
        </w:tc>
        <w:tc>
          <w:tcPr>
            <w:tcW w:w="4536" w:type="dxa"/>
            <w:gridSpan w:val="2"/>
            <w:shd w:val="clear" w:color="auto" w:fill="auto"/>
            <w:vAlign w:val="center"/>
          </w:tcPr>
          <w:p w14:paraId="46CBEAB4" w14:textId="77777777" w:rsidR="00D41979" w:rsidRDefault="00D41979">
            <w:pPr>
              <w:pStyle w:val="afffffffff5"/>
              <w:rPr>
                <w:sz w:val="24"/>
                <w:szCs w:val="24"/>
              </w:rPr>
            </w:pPr>
          </w:p>
        </w:tc>
        <w:tc>
          <w:tcPr>
            <w:tcW w:w="992" w:type="dxa"/>
            <w:shd w:val="clear" w:color="auto" w:fill="auto"/>
            <w:vAlign w:val="center"/>
          </w:tcPr>
          <w:p w14:paraId="17F7D90E" w14:textId="77777777" w:rsidR="00D41979" w:rsidRDefault="00FF47DD">
            <w:pPr>
              <w:pStyle w:val="afffffffff5"/>
              <w:rPr>
                <w:sz w:val="24"/>
                <w:szCs w:val="24"/>
              </w:rPr>
            </w:pPr>
            <w:r>
              <w:rPr>
                <w:rFonts w:hint="eastAsia"/>
                <w:sz w:val="24"/>
                <w:szCs w:val="24"/>
              </w:rPr>
              <w:t>开工日期</w:t>
            </w:r>
          </w:p>
        </w:tc>
        <w:tc>
          <w:tcPr>
            <w:tcW w:w="2540" w:type="dxa"/>
            <w:shd w:val="clear" w:color="auto" w:fill="auto"/>
            <w:vAlign w:val="center"/>
          </w:tcPr>
          <w:p w14:paraId="1A4EA383" w14:textId="77777777" w:rsidR="00D41979" w:rsidRDefault="00D41979">
            <w:pPr>
              <w:pStyle w:val="afffffffff5"/>
              <w:rPr>
                <w:sz w:val="24"/>
                <w:szCs w:val="24"/>
              </w:rPr>
            </w:pPr>
          </w:p>
        </w:tc>
      </w:tr>
      <w:tr w:rsidR="00D41979" w14:paraId="50B15353" w14:textId="77777777">
        <w:trPr>
          <w:trHeight w:val="851"/>
          <w:jc w:val="center"/>
        </w:trPr>
        <w:tc>
          <w:tcPr>
            <w:tcW w:w="1266" w:type="dxa"/>
            <w:shd w:val="clear" w:color="auto" w:fill="auto"/>
            <w:vAlign w:val="center"/>
          </w:tcPr>
          <w:p w14:paraId="186F7819" w14:textId="77777777" w:rsidR="00D41979" w:rsidRDefault="00FF47DD">
            <w:pPr>
              <w:pStyle w:val="afffffffff5"/>
              <w:rPr>
                <w:sz w:val="24"/>
                <w:szCs w:val="24"/>
              </w:rPr>
            </w:pPr>
            <w:r>
              <w:rPr>
                <w:rFonts w:hint="eastAsia"/>
                <w:sz w:val="24"/>
                <w:szCs w:val="24"/>
              </w:rPr>
              <w:t>施工单位</w:t>
            </w:r>
          </w:p>
        </w:tc>
        <w:tc>
          <w:tcPr>
            <w:tcW w:w="4536" w:type="dxa"/>
            <w:gridSpan w:val="2"/>
            <w:shd w:val="clear" w:color="auto" w:fill="auto"/>
            <w:vAlign w:val="center"/>
          </w:tcPr>
          <w:p w14:paraId="075F08B0" w14:textId="77777777" w:rsidR="00D41979" w:rsidRDefault="00D41979">
            <w:pPr>
              <w:pStyle w:val="afffffffff5"/>
              <w:rPr>
                <w:sz w:val="24"/>
                <w:szCs w:val="24"/>
              </w:rPr>
            </w:pPr>
          </w:p>
        </w:tc>
        <w:tc>
          <w:tcPr>
            <w:tcW w:w="992" w:type="dxa"/>
            <w:shd w:val="clear" w:color="auto" w:fill="auto"/>
            <w:vAlign w:val="center"/>
          </w:tcPr>
          <w:p w14:paraId="63DD04DA" w14:textId="77777777" w:rsidR="00D41979" w:rsidRDefault="00FF47DD">
            <w:pPr>
              <w:pStyle w:val="afffffffff5"/>
              <w:rPr>
                <w:sz w:val="24"/>
                <w:szCs w:val="24"/>
              </w:rPr>
            </w:pPr>
            <w:r>
              <w:rPr>
                <w:rFonts w:hint="eastAsia"/>
                <w:sz w:val="24"/>
                <w:szCs w:val="24"/>
              </w:rPr>
              <w:t>竣工日期</w:t>
            </w:r>
          </w:p>
        </w:tc>
        <w:tc>
          <w:tcPr>
            <w:tcW w:w="2540" w:type="dxa"/>
            <w:shd w:val="clear" w:color="auto" w:fill="auto"/>
            <w:vAlign w:val="center"/>
          </w:tcPr>
          <w:p w14:paraId="311012E3" w14:textId="77777777" w:rsidR="00D41979" w:rsidRDefault="00D41979">
            <w:pPr>
              <w:pStyle w:val="afffffffff5"/>
              <w:rPr>
                <w:sz w:val="24"/>
                <w:szCs w:val="24"/>
              </w:rPr>
            </w:pPr>
          </w:p>
        </w:tc>
      </w:tr>
      <w:tr w:rsidR="00D41979" w14:paraId="00A138AF" w14:textId="77777777">
        <w:trPr>
          <w:trHeight w:val="851"/>
          <w:jc w:val="center"/>
        </w:trPr>
        <w:tc>
          <w:tcPr>
            <w:tcW w:w="1266" w:type="dxa"/>
            <w:shd w:val="clear" w:color="auto" w:fill="auto"/>
            <w:vAlign w:val="center"/>
          </w:tcPr>
          <w:p w14:paraId="3DD66E38" w14:textId="77777777" w:rsidR="00D41979" w:rsidRDefault="00FF47DD">
            <w:pPr>
              <w:pStyle w:val="afffffffff5"/>
              <w:rPr>
                <w:sz w:val="24"/>
                <w:szCs w:val="24"/>
              </w:rPr>
            </w:pPr>
            <w:r>
              <w:rPr>
                <w:rFonts w:hint="eastAsia"/>
                <w:sz w:val="24"/>
                <w:szCs w:val="24"/>
              </w:rPr>
              <w:t>工程概况</w:t>
            </w:r>
          </w:p>
        </w:tc>
        <w:tc>
          <w:tcPr>
            <w:tcW w:w="8068" w:type="dxa"/>
            <w:gridSpan w:val="4"/>
            <w:shd w:val="clear" w:color="auto" w:fill="auto"/>
            <w:vAlign w:val="center"/>
          </w:tcPr>
          <w:p w14:paraId="664F36BA" w14:textId="77777777" w:rsidR="00D41979" w:rsidRDefault="00D41979">
            <w:pPr>
              <w:pStyle w:val="afffffffff5"/>
              <w:jc w:val="left"/>
              <w:rPr>
                <w:sz w:val="24"/>
                <w:szCs w:val="24"/>
              </w:rPr>
            </w:pPr>
          </w:p>
          <w:p w14:paraId="07F37C5A" w14:textId="77777777" w:rsidR="00D41979" w:rsidRDefault="00D41979">
            <w:pPr>
              <w:pStyle w:val="afffffffff5"/>
              <w:jc w:val="left"/>
              <w:rPr>
                <w:sz w:val="24"/>
                <w:szCs w:val="24"/>
              </w:rPr>
            </w:pPr>
          </w:p>
          <w:p w14:paraId="22F64910" w14:textId="77777777" w:rsidR="00D41979" w:rsidRDefault="00D41979">
            <w:pPr>
              <w:pStyle w:val="afffffffff5"/>
              <w:jc w:val="left"/>
              <w:rPr>
                <w:sz w:val="24"/>
                <w:szCs w:val="24"/>
              </w:rPr>
            </w:pPr>
          </w:p>
          <w:p w14:paraId="5D5D9F69" w14:textId="77777777" w:rsidR="00D41979" w:rsidRDefault="00D41979">
            <w:pPr>
              <w:pStyle w:val="afffffffff5"/>
              <w:jc w:val="left"/>
              <w:rPr>
                <w:sz w:val="24"/>
                <w:szCs w:val="24"/>
              </w:rPr>
            </w:pPr>
          </w:p>
          <w:p w14:paraId="6BB96C9D" w14:textId="77777777" w:rsidR="00D41979" w:rsidRDefault="00D41979">
            <w:pPr>
              <w:pStyle w:val="afffffffff5"/>
              <w:jc w:val="left"/>
              <w:rPr>
                <w:sz w:val="24"/>
                <w:szCs w:val="24"/>
              </w:rPr>
            </w:pPr>
          </w:p>
          <w:p w14:paraId="4388AB56" w14:textId="77777777" w:rsidR="00D41979" w:rsidRDefault="00D41979">
            <w:pPr>
              <w:pStyle w:val="afffffffff5"/>
              <w:jc w:val="left"/>
              <w:rPr>
                <w:sz w:val="24"/>
                <w:szCs w:val="24"/>
              </w:rPr>
            </w:pPr>
          </w:p>
          <w:p w14:paraId="6D21D616" w14:textId="77777777" w:rsidR="00D41979" w:rsidRDefault="00D41979">
            <w:pPr>
              <w:pStyle w:val="afffffffff5"/>
              <w:jc w:val="left"/>
              <w:rPr>
                <w:sz w:val="24"/>
                <w:szCs w:val="24"/>
              </w:rPr>
            </w:pPr>
          </w:p>
          <w:p w14:paraId="461EEDA6" w14:textId="77777777" w:rsidR="00D41979" w:rsidRDefault="00D41979">
            <w:pPr>
              <w:pStyle w:val="afffffffff5"/>
              <w:jc w:val="left"/>
              <w:rPr>
                <w:sz w:val="24"/>
                <w:szCs w:val="24"/>
              </w:rPr>
            </w:pPr>
          </w:p>
          <w:p w14:paraId="2B8FC343" w14:textId="77777777" w:rsidR="00D41979" w:rsidRDefault="00D41979">
            <w:pPr>
              <w:pStyle w:val="afffffffff5"/>
              <w:jc w:val="left"/>
              <w:rPr>
                <w:sz w:val="24"/>
                <w:szCs w:val="24"/>
              </w:rPr>
            </w:pPr>
          </w:p>
          <w:p w14:paraId="45429F88" w14:textId="77777777" w:rsidR="00D41979" w:rsidRDefault="00D41979">
            <w:pPr>
              <w:pStyle w:val="afffffffff5"/>
              <w:jc w:val="left"/>
              <w:rPr>
                <w:sz w:val="24"/>
                <w:szCs w:val="24"/>
              </w:rPr>
            </w:pPr>
          </w:p>
          <w:p w14:paraId="27EEF51B" w14:textId="77777777" w:rsidR="00D41979" w:rsidRDefault="00D41979">
            <w:pPr>
              <w:pStyle w:val="afffffffff5"/>
              <w:jc w:val="left"/>
              <w:rPr>
                <w:sz w:val="24"/>
                <w:szCs w:val="24"/>
              </w:rPr>
            </w:pPr>
          </w:p>
          <w:p w14:paraId="153DD857" w14:textId="77777777" w:rsidR="00D41979" w:rsidRDefault="00FF47DD">
            <w:pPr>
              <w:pStyle w:val="afffffffff5"/>
              <w:jc w:val="left"/>
              <w:rPr>
                <w:sz w:val="24"/>
                <w:szCs w:val="24"/>
              </w:rPr>
            </w:pPr>
            <w:r>
              <w:rPr>
                <w:rFonts w:hint="eastAsia"/>
                <w:sz w:val="24"/>
                <w:szCs w:val="24"/>
              </w:rPr>
              <w:t>售后服务联系电话：</w:t>
            </w:r>
          </w:p>
        </w:tc>
      </w:tr>
      <w:tr w:rsidR="00D41979" w14:paraId="22917B0B" w14:textId="77777777">
        <w:trPr>
          <w:trHeight w:val="851"/>
          <w:jc w:val="center"/>
        </w:trPr>
        <w:tc>
          <w:tcPr>
            <w:tcW w:w="1266" w:type="dxa"/>
            <w:shd w:val="clear" w:color="auto" w:fill="auto"/>
            <w:vAlign w:val="center"/>
          </w:tcPr>
          <w:p w14:paraId="44083218" w14:textId="77777777" w:rsidR="00D41979" w:rsidRDefault="00FF47DD">
            <w:pPr>
              <w:pStyle w:val="afffffffff5"/>
              <w:rPr>
                <w:sz w:val="24"/>
                <w:szCs w:val="24"/>
              </w:rPr>
            </w:pPr>
            <w:r>
              <w:rPr>
                <w:rFonts w:hint="eastAsia"/>
                <w:sz w:val="24"/>
                <w:szCs w:val="24"/>
              </w:rPr>
              <w:t>验收意见</w:t>
            </w:r>
          </w:p>
        </w:tc>
        <w:tc>
          <w:tcPr>
            <w:tcW w:w="3827" w:type="dxa"/>
            <w:shd w:val="clear" w:color="auto" w:fill="auto"/>
            <w:vAlign w:val="center"/>
          </w:tcPr>
          <w:p w14:paraId="0976961E" w14:textId="77777777" w:rsidR="00D41979" w:rsidRDefault="00FF47DD">
            <w:pPr>
              <w:pStyle w:val="afffffffff5"/>
              <w:jc w:val="left"/>
              <w:rPr>
                <w:sz w:val="24"/>
                <w:szCs w:val="24"/>
              </w:rPr>
            </w:pPr>
            <w:r>
              <w:rPr>
                <w:rFonts w:hint="eastAsia"/>
                <w:sz w:val="24"/>
                <w:szCs w:val="24"/>
              </w:rPr>
              <w:t>建设单位（章）：</w:t>
            </w:r>
          </w:p>
          <w:p w14:paraId="2569C236" w14:textId="77777777" w:rsidR="00D41979" w:rsidRDefault="00D41979">
            <w:pPr>
              <w:pStyle w:val="afffffffff5"/>
              <w:jc w:val="left"/>
              <w:rPr>
                <w:sz w:val="24"/>
                <w:szCs w:val="24"/>
              </w:rPr>
            </w:pPr>
          </w:p>
          <w:p w14:paraId="654C45C4" w14:textId="77777777" w:rsidR="00D41979" w:rsidRDefault="00D41979">
            <w:pPr>
              <w:pStyle w:val="afffffffff5"/>
              <w:jc w:val="left"/>
              <w:rPr>
                <w:sz w:val="24"/>
                <w:szCs w:val="24"/>
              </w:rPr>
            </w:pPr>
          </w:p>
          <w:p w14:paraId="3A1D5A3A" w14:textId="77777777" w:rsidR="00D41979" w:rsidRDefault="00D41979">
            <w:pPr>
              <w:pStyle w:val="afffffffff5"/>
              <w:jc w:val="left"/>
              <w:rPr>
                <w:sz w:val="24"/>
                <w:szCs w:val="24"/>
              </w:rPr>
            </w:pPr>
          </w:p>
          <w:p w14:paraId="131B3DBD" w14:textId="77777777" w:rsidR="00D41979" w:rsidRDefault="00D41979">
            <w:pPr>
              <w:pStyle w:val="afffffffff5"/>
              <w:jc w:val="left"/>
              <w:rPr>
                <w:sz w:val="24"/>
                <w:szCs w:val="24"/>
              </w:rPr>
            </w:pPr>
          </w:p>
          <w:p w14:paraId="171C26E6" w14:textId="77777777" w:rsidR="00D41979" w:rsidRDefault="00D41979">
            <w:pPr>
              <w:pStyle w:val="afffffffff5"/>
              <w:jc w:val="left"/>
              <w:rPr>
                <w:sz w:val="24"/>
                <w:szCs w:val="24"/>
              </w:rPr>
            </w:pPr>
          </w:p>
          <w:p w14:paraId="2E0CF19D" w14:textId="77777777" w:rsidR="00D41979" w:rsidRDefault="00D41979">
            <w:pPr>
              <w:pStyle w:val="afffffffff5"/>
              <w:jc w:val="left"/>
              <w:rPr>
                <w:sz w:val="24"/>
                <w:szCs w:val="24"/>
              </w:rPr>
            </w:pPr>
          </w:p>
          <w:p w14:paraId="419DE662" w14:textId="77777777" w:rsidR="00D41979" w:rsidRDefault="00FF47DD">
            <w:pPr>
              <w:pStyle w:val="afffffffff5"/>
              <w:jc w:val="left"/>
              <w:rPr>
                <w:sz w:val="24"/>
                <w:szCs w:val="24"/>
              </w:rPr>
            </w:pPr>
            <w:r>
              <w:rPr>
                <w:rFonts w:hint="eastAsia"/>
                <w:sz w:val="24"/>
                <w:szCs w:val="24"/>
              </w:rPr>
              <w:t>负责人</w:t>
            </w:r>
          </w:p>
          <w:p w14:paraId="619C08FA" w14:textId="77777777" w:rsidR="00D41979" w:rsidRDefault="00FF47DD">
            <w:pPr>
              <w:pStyle w:val="afffffffff5"/>
              <w:jc w:val="left"/>
              <w:rPr>
                <w:sz w:val="24"/>
                <w:szCs w:val="24"/>
              </w:rPr>
            </w:pPr>
            <w:r>
              <w:rPr>
                <w:rFonts w:hint="eastAsia"/>
                <w:sz w:val="24"/>
                <w:szCs w:val="24"/>
              </w:rPr>
              <w:t xml:space="preserve">日期：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c>
          <w:tcPr>
            <w:tcW w:w="4241" w:type="dxa"/>
            <w:gridSpan w:val="3"/>
            <w:shd w:val="clear" w:color="auto" w:fill="auto"/>
            <w:vAlign w:val="center"/>
          </w:tcPr>
          <w:p w14:paraId="3A1154AF" w14:textId="77777777" w:rsidR="00D41979" w:rsidRDefault="00FF47DD">
            <w:pPr>
              <w:pStyle w:val="afffffffff5"/>
              <w:jc w:val="left"/>
              <w:rPr>
                <w:sz w:val="24"/>
                <w:szCs w:val="24"/>
              </w:rPr>
            </w:pPr>
            <w:r>
              <w:rPr>
                <w:rFonts w:hint="eastAsia"/>
                <w:sz w:val="24"/>
                <w:szCs w:val="24"/>
              </w:rPr>
              <w:t>施工单位（章）：</w:t>
            </w:r>
          </w:p>
          <w:p w14:paraId="45EA8CB3" w14:textId="77777777" w:rsidR="00D41979" w:rsidRDefault="00D41979">
            <w:pPr>
              <w:pStyle w:val="afffffffff5"/>
              <w:jc w:val="left"/>
              <w:rPr>
                <w:sz w:val="24"/>
                <w:szCs w:val="24"/>
              </w:rPr>
            </w:pPr>
          </w:p>
          <w:p w14:paraId="522481AC" w14:textId="77777777" w:rsidR="00D41979" w:rsidRDefault="00D41979">
            <w:pPr>
              <w:pStyle w:val="afffffffff5"/>
              <w:jc w:val="left"/>
              <w:rPr>
                <w:sz w:val="24"/>
                <w:szCs w:val="24"/>
              </w:rPr>
            </w:pPr>
          </w:p>
          <w:p w14:paraId="5D8F8ABC" w14:textId="77777777" w:rsidR="00D41979" w:rsidRDefault="00D41979">
            <w:pPr>
              <w:pStyle w:val="afffffffff5"/>
              <w:jc w:val="left"/>
              <w:rPr>
                <w:sz w:val="24"/>
                <w:szCs w:val="24"/>
              </w:rPr>
            </w:pPr>
          </w:p>
          <w:p w14:paraId="66CA33AC" w14:textId="77777777" w:rsidR="00D41979" w:rsidRDefault="00D41979">
            <w:pPr>
              <w:pStyle w:val="afffffffff5"/>
              <w:jc w:val="left"/>
              <w:rPr>
                <w:sz w:val="24"/>
                <w:szCs w:val="24"/>
              </w:rPr>
            </w:pPr>
          </w:p>
          <w:p w14:paraId="762D4478" w14:textId="77777777" w:rsidR="00D41979" w:rsidRDefault="00D41979">
            <w:pPr>
              <w:pStyle w:val="afffffffff5"/>
              <w:jc w:val="left"/>
              <w:rPr>
                <w:sz w:val="24"/>
                <w:szCs w:val="24"/>
              </w:rPr>
            </w:pPr>
          </w:p>
          <w:p w14:paraId="41A89A84" w14:textId="77777777" w:rsidR="00D41979" w:rsidRDefault="00D41979">
            <w:pPr>
              <w:pStyle w:val="afffffffff5"/>
              <w:jc w:val="left"/>
              <w:rPr>
                <w:sz w:val="24"/>
                <w:szCs w:val="24"/>
              </w:rPr>
            </w:pPr>
          </w:p>
          <w:p w14:paraId="7C3C9B95" w14:textId="77777777" w:rsidR="00D41979" w:rsidRDefault="00FF47DD">
            <w:pPr>
              <w:pStyle w:val="afffffffff5"/>
              <w:jc w:val="left"/>
              <w:rPr>
                <w:sz w:val="24"/>
                <w:szCs w:val="24"/>
              </w:rPr>
            </w:pPr>
            <w:r>
              <w:rPr>
                <w:rFonts w:hint="eastAsia"/>
                <w:sz w:val="24"/>
                <w:szCs w:val="24"/>
              </w:rPr>
              <w:t>负责人</w:t>
            </w:r>
          </w:p>
          <w:p w14:paraId="3C2996F8" w14:textId="77777777" w:rsidR="00D41979" w:rsidRDefault="00FF47DD">
            <w:pPr>
              <w:pStyle w:val="afffffffff5"/>
              <w:jc w:val="left"/>
              <w:rPr>
                <w:sz w:val="24"/>
                <w:szCs w:val="24"/>
              </w:rPr>
            </w:pPr>
            <w:r>
              <w:rPr>
                <w:rFonts w:hint="eastAsia"/>
                <w:sz w:val="24"/>
                <w:szCs w:val="24"/>
              </w:rPr>
              <w:t xml:space="preserve">日期：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p>
        </w:tc>
      </w:tr>
    </w:tbl>
    <w:p w14:paraId="422A0B65" w14:textId="77777777" w:rsidR="00D41979" w:rsidRDefault="00D41979">
      <w:pPr>
        <w:pStyle w:val="afffff1"/>
        <w:ind w:firstLine="420"/>
      </w:pPr>
    </w:p>
    <w:p w14:paraId="6203F695" w14:textId="77777777" w:rsidR="00D41979" w:rsidRDefault="00D41979">
      <w:pPr>
        <w:pStyle w:val="afffff1"/>
        <w:ind w:firstLine="420"/>
      </w:pPr>
    </w:p>
    <w:p w14:paraId="4D17AA9D" w14:textId="77777777" w:rsidR="00D41979" w:rsidRDefault="00D41979">
      <w:pPr>
        <w:pStyle w:val="afffff1"/>
        <w:ind w:firstLine="420"/>
      </w:pPr>
    </w:p>
    <w:p w14:paraId="1FF925E0" w14:textId="77777777" w:rsidR="00D41979" w:rsidRDefault="00D41979">
      <w:pPr>
        <w:pStyle w:val="afffff1"/>
        <w:ind w:firstLine="420"/>
      </w:pPr>
    </w:p>
    <w:p w14:paraId="342EB7E0" w14:textId="77777777" w:rsidR="00D41979" w:rsidRDefault="00D41979">
      <w:pPr>
        <w:pStyle w:val="afffff1"/>
        <w:ind w:firstLine="420"/>
      </w:pPr>
    </w:p>
    <w:p w14:paraId="7F50DA5F" w14:textId="77777777" w:rsidR="00D41979" w:rsidRDefault="00D41979">
      <w:pPr>
        <w:pStyle w:val="afffff1"/>
        <w:ind w:firstLine="420"/>
        <w:sectPr w:rsidR="00D41979">
          <w:pgSz w:w="11906" w:h="16838"/>
          <w:pgMar w:top="1928" w:right="1134" w:bottom="1134" w:left="1134" w:header="1418" w:footer="1134" w:gutter="284"/>
          <w:cols w:space="425"/>
          <w:formProt w:val="0"/>
          <w:docGrid w:type="lines" w:linePitch="312"/>
        </w:sectPr>
      </w:pPr>
    </w:p>
    <w:p w14:paraId="5BD67216" w14:textId="77777777" w:rsidR="00D41979" w:rsidRDefault="00FF47DD">
      <w:pPr>
        <w:pStyle w:val="afffff8"/>
        <w:spacing w:after="156"/>
      </w:pPr>
      <w:bookmarkStart w:id="95" w:name="_Toc171665577"/>
      <w:bookmarkStart w:id="96" w:name="_Toc179278106"/>
      <w:bookmarkStart w:id="97" w:name="BookMark6"/>
      <w:bookmarkEnd w:id="92"/>
      <w:r>
        <w:rPr>
          <w:rFonts w:hint="eastAsia"/>
          <w:spacing w:val="105"/>
        </w:rPr>
        <w:lastRenderedPageBreak/>
        <w:t>参考文</w:t>
      </w:r>
      <w:r>
        <w:rPr>
          <w:rFonts w:hint="eastAsia"/>
        </w:rPr>
        <w:t>献</w:t>
      </w:r>
      <w:bookmarkEnd w:id="95"/>
      <w:bookmarkEnd w:id="96"/>
    </w:p>
    <w:p w14:paraId="4CE38E55" w14:textId="77777777" w:rsidR="00D41979" w:rsidRDefault="00FF47DD">
      <w:pPr>
        <w:pStyle w:val="af6"/>
        <w:numPr>
          <w:ilvl w:val="0"/>
          <w:numId w:val="0"/>
        </w:numPr>
        <w:ind w:left="1691"/>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1</w:t>
      </w:r>
      <w:r>
        <w:rPr>
          <w:rFonts w:hAnsi="宋体" w:hint="eastAsia"/>
          <w:szCs w:val="21"/>
          <w:shd w:val="clear" w:color="auto" w:fill="FFFFFF"/>
        </w:rPr>
        <w:t>]</w:t>
      </w:r>
      <w:r>
        <w:rPr>
          <w:rFonts w:hAnsi="宋体"/>
          <w:szCs w:val="21"/>
          <w:shd w:val="clear" w:color="auto" w:fill="FFFFFF"/>
        </w:rPr>
        <w:t xml:space="preserve">  </w:t>
      </w:r>
      <w:r>
        <w:rPr>
          <w:rFonts w:hAnsi="宋体" w:hint="eastAsia"/>
          <w:szCs w:val="21"/>
          <w:shd w:val="clear" w:color="auto" w:fill="FFFFFF"/>
        </w:rPr>
        <w:t>GB 50366-2005（2009版）地源热泵系统工程技术规范</w:t>
      </w:r>
    </w:p>
    <w:p w14:paraId="50D832A3" w14:textId="77777777" w:rsidR="00D41979" w:rsidRDefault="00FF47DD">
      <w:pPr>
        <w:pStyle w:val="af6"/>
        <w:numPr>
          <w:ilvl w:val="0"/>
          <w:numId w:val="0"/>
        </w:numPr>
        <w:ind w:left="1691"/>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2]</w:t>
      </w:r>
      <w:r>
        <w:rPr>
          <w:rFonts w:hAnsi="宋体" w:hint="eastAsia"/>
          <w:szCs w:val="21"/>
          <w:shd w:val="clear" w:color="auto" w:fill="FFFFFF"/>
        </w:rPr>
        <w:t xml:space="preserve"> </w:t>
      </w:r>
      <w:r>
        <w:rPr>
          <w:rFonts w:hAnsi="宋体"/>
          <w:szCs w:val="21"/>
          <w:shd w:val="clear" w:color="auto" w:fill="FFFFFF"/>
        </w:rPr>
        <w:t xml:space="preserve"> </w:t>
      </w:r>
      <w:r>
        <w:rPr>
          <w:rFonts w:hAnsi="宋体" w:hint="eastAsia"/>
          <w:szCs w:val="21"/>
          <w:shd w:val="clear" w:color="auto" w:fill="FFFFFF"/>
        </w:rPr>
        <w:t>NB/T 10274</w:t>
      </w:r>
      <w:r>
        <w:rPr>
          <w:rFonts w:hAnsi="宋体"/>
          <w:szCs w:val="21"/>
          <w:shd w:val="clear" w:color="auto" w:fill="FFFFFF"/>
        </w:rPr>
        <w:t xml:space="preserve"> </w:t>
      </w:r>
      <w:r>
        <w:rPr>
          <w:rFonts w:hAnsi="宋体" w:hint="eastAsia"/>
          <w:szCs w:val="21"/>
          <w:shd w:val="clear" w:color="auto" w:fill="FFFFFF"/>
        </w:rPr>
        <w:t>浅层地热能开发地质环境影响监测评价规范</w:t>
      </w:r>
    </w:p>
    <w:p w14:paraId="111B764D" w14:textId="77777777" w:rsidR="00D41979" w:rsidRDefault="00FF47DD">
      <w:pPr>
        <w:pStyle w:val="af6"/>
        <w:numPr>
          <w:ilvl w:val="0"/>
          <w:numId w:val="0"/>
        </w:numPr>
        <w:ind w:left="1691"/>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3</w:t>
      </w:r>
      <w:r>
        <w:rPr>
          <w:rFonts w:hAnsi="宋体" w:hint="eastAsia"/>
          <w:szCs w:val="21"/>
          <w:shd w:val="clear" w:color="auto" w:fill="FFFFFF"/>
        </w:rPr>
        <w:t>]</w:t>
      </w:r>
      <w:r>
        <w:rPr>
          <w:rFonts w:hAnsi="宋体"/>
          <w:szCs w:val="21"/>
          <w:shd w:val="clear" w:color="auto" w:fill="FFFFFF"/>
        </w:rPr>
        <w:t xml:space="preserve">  </w:t>
      </w:r>
      <w:r>
        <w:rPr>
          <w:rFonts w:hAnsi="宋体" w:hint="eastAsia"/>
          <w:szCs w:val="21"/>
          <w:shd w:val="clear" w:color="auto" w:fill="FFFFFF"/>
        </w:rPr>
        <w:t>N</w:t>
      </w:r>
      <w:r>
        <w:rPr>
          <w:rFonts w:hint="eastAsia"/>
        </w:rPr>
        <w:t>B/T 1</w:t>
      </w:r>
      <w:r>
        <w:t xml:space="preserve">0278 </w:t>
      </w:r>
      <w:r>
        <w:rPr>
          <w:rFonts w:hint="eastAsia"/>
        </w:rPr>
        <w:t>浅层地热能监测系统技术规范</w:t>
      </w:r>
    </w:p>
    <w:p w14:paraId="65962EB4" w14:textId="77777777" w:rsidR="00D41979" w:rsidRDefault="00FF47DD">
      <w:pPr>
        <w:pStyle w:val="af6"/>
        <w:numPr>
          <w:ilvl w:val="0"/>
          <w:numId w:val="0"/>
        </w:numPr>
        <w:ind w:left="1691"/>
      </w:pPr>
      <w:r>
        <w:rPr>
          <w:rFonts w:hAnsi="宋体"/>
          <w:szCs w:val="21"/>
          <w:shd w:val="clear" w:color="auto" w:fill="FFFFFF"/>
        </w:rPr>
        <w:t xml:space="preserve">[4]  </w:t>
      </w:r>
      <w:r>
        <w:rPr>
          <w:rFonts w:hint="eastAsia"/>
        </w:rPr>
        <w:t>DB11/T 1</w:t>
      </w:r>
      <w:r>
        <w:t xml:space="preserve">771 </w:t>
      </w:r>
      <w:r>
        <w:rPr>
          <w:rFonts w:hint="eastAsia"/>
        </w:rPr>
        <w:t>地源热泵系统运行技术规范</w:t>
      </w:r>
    </w:p>
    <w:p w14:paraId="4D8A9B36" w14:textId="77777777" w:rsidR="00D41979" w:rsidRDefault="00FF47DD">
      <w:pPr>
        <w:pStyle w:val="af6"/>
        <w:numPr>
          <w:ilvl w:val="0"/>
          <w:numId w:val="0"/>
        </w:numPr>
        <w:ind w:left="1691"/>
        <w:rPr>
          <w:rFonts w:hAnsi="宋体"/>
          <w:szCs w:val="21"/>
          <w:shd w:val="clear" w:color="auto" w:fill="FFFFFF"/>
        </w:rPr>
      </w:pPr>
      <w:r>
        <w:rPr>
          <w:rFonts w:hAnsi="宋体" w:hint="eastAsia"/>
          <w:szCs w:val="21"/>
          <w:shd w:val="clear" w:color="auto" w:fill="FFFFFF"/>
        </w:rPr>
        <w:t>[</w:t>
      </w:r>
      <w:r>
        <w:rPr>
          <w:rFonts w:hAnsi="宋体"/>
          <w:szCs w:val="21"/>
          <w:shd w:val="clear" w:color="auto" w:fill="FFFFFF"/>
        </w:rPr>
        <w:t xml:space="preserve">5]  </w:t>
      </w:r>
      <w:r>
        <w:rPr>
          <w:rFonts w:hAnsi="宋体" w:hint="eastAsia"/>
          <w:szCs w:val="21"/>
          <w:shd w:val="clear" w:color="auto" w:fill="FFFFFF"/>
        </w:rPr>
        <w:t>D</w:t>
      </w:r>
      <w:r>
        <w:rPr>
          <w:rFonts w:hAnsi="宋体"/>
          <w:szCs w:val="21"/>
          <w:shd w:val="clear" w:color="auto" w:fill="FFFFFF"/>
        </w:rPr>
        <w:t xml:space="preserve">B11/T 1772 </w:t>
      </w:r>
      <w:r>
        <w:rPr>
          <w:rFonts w:hAnsi="宋体" w:hint="eastAsia"/>
          <w:szCs w:val="21"/>
          <w:shd w:val="clear" w:color="auto" w:fill="FFFFFF"/>
        </w:rPr>
        <w:t>地源热泵系统评价技术规范</w:t>
      </w:r>
    </w:p>
    <w:p w14:paraId="6AF320F4" w14:textId="77777777" w:rsidR="00D41979" w:rsidRDefault="00FF47DD">
      <w:pPr>
        <w:pStyle w:val="afffff1"/>
        <w:ind w:firstLineChars="0" w:firstLine="0"/>
        <w:jc w:val="center"/>
      </w:pPr>
      <w:bookmarkStart w:id="98" w:name="BookMark8"/>
      <w:bookmarkEnd w:id="97"/>
      <w:r>
        <w:rPr>
          <w:noProof/>
        </w:rPr>
        <w:drawing>
          <wp:inline distT="0" distB="0" distL="0" distR="0" wp14:anchorId="5F171C0C" wp14:editId="149BD2B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8"/>
    </w:p>
    <w:sectPr w:rsidR="00D4197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B6E4A" w14:textId="77777777" w:rsidR="00BD23F3" w:rsidRDefault="00BD23F3">
      <w:pPr>
        <w:spacing w:line="240" w:lineRule="auto"/>
      </w:pPr>
      <w:r>
        <w:separator/>
      </w:r>
    </w:p>
  </w:endnote>
  <w:endnote w:type="continuationSeparator" w:id="0">
    <w:p w14:paraId="6ABB4DB3" w14:textId="77777777" w:rsidR="00BD23F3" w:rsidRDefault="00BD2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1145" w14:textId="77777777" w:rsidR="00D41979" w:rsidRDefault="00FF47DD">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DE26" w14:textId="77777777" w:rsidR="00D41979" w:rsidRDefault="00D41979">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0C1A" w14:textId="77777777" w:rsidR="00D41979" w:rsidRDefault="00FF47DD">
    <w:pPr>
      <w:pStyle w:val="affffe"/>
    </w:pPr>
    <w:r>
      <w:fldChar w:fldCharType="begin"/>
    </w:r>
    <w:r>
      <w:instrText>PAGE   \* MERGEFORMAT</w:instrText>
    </w:r>
    <w:r>
      <w:fldChar w:fldCharType="separate"/>
    </w:r>
    <w:r w:rsidR="00AE13E6" w:rsidRPr="00AE13E6">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FAB5" w14:textId="77777777" w:rsidR="00BD23F3" w:rsidRDefault="00BD23F3">
      <w:pPr>
        <w:spacing w:line="240" w:lineRule="auto"/>
      </w:pPr>
      <w:r>
        <w:separator/>
      </w:r>
    </w:p>
  </w:footnote>
  <w:footnote w:type="continuationSeparator" w:id="0">
    <w:p w14:paraId="2F0CF255" w14:textId="77777777" w:rsidR="00BD23F3" w:rsidRDefault="00BD23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01F5" w14:textId="77777777" w:rsidR="00D41979" w:rsidRDefault="00FF47DD">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1772" w14:textId="77777777" w:rsidR="00D41979" w:rsidRDefault="00D41979">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D4E2" w14:textId="7CC482AC" w:rsidR="00D41979" w:rsidRDefault="00FF47DD">
    <w:pPr>
      <w:pStyle w:val="afffe"/>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248BC">
      <w:rPr>
        <w:noProof/>
      </w:rPr>
      <w:t>DB 11/T XXXX—XXXX</w:t>
    </w:r>
    <w:r>
      <w:rPr>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F1D55" w14:textId="0A901FF5" w:rsidR="00D41979" w:rsidRDefault="00FF47DD">
    <w:pPr>
      <w:pStyle w:val="afffff6"/>
    </w:pPr>
    <w:r>
      <w:fldChar w:fldCharType="begin"/>
    </w:r>
    <w:r>
      <w:instrText xml:space="preserve"> STYLEREF  标准文件_文件编号  \* MERGEFORMAT </w:instrText>
    </w:r>
    <w:r>
      <w:fldChar w:fldCharType="separate"/>
    </w:r>
    <w:r w:rsidR="00AE13E6">
      <w:rPr>
        <w:noProof/>
      </w:rPr>
      <w:t>DB 11/T XXXX</w:t>
    </w:r>
    <w:r w:rsidR="00AE13E6">
      <w:rPr>
        <w:noProof/>
      </w:rPr>
      <w:t>—</w:t>
    </w:r>
    <w:r w:rsidR="00AE13E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9A6E05F2"/>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color w:val="auto"/>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71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ocumentProtection w:edit="forms" w:enforcement="1" w:cryptProviderType="rsaAES" w:cryptAlgorithmClass="hash" w:cryptAlgorithmType="typeAny" w:cryptAlgorithmSid="14" w:cryptSpinCount="100000" w:hash="nqphXLUcD6qwtr7yHQRsF19rhTEvyTdrtTmmPxlsYDra8ax1QnNKxr2jHsKz1i3NlMOGO+Q8z8k7dvy0NfFEfA==" w:salt="uEiSovdvL/EtxFTd8vldC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NDJmZTM0ZWQ1ZTUyYzdkY2RhZWIxMzE3NDY3MjAifQ=="/>
  </w:docVars>
  <w:rsids>
    <w:rsidRoot w:val="004A3A62"/>
    <w:rsid w:val="0000040A"/>
    <w:rsid w:val="00000A94"/>
    <w:rsid w:val="00001972"/>
    <w:rsid w:val="00001D9A"/>
    <w:rsid w:val="00007B3A"/>
    <w:rsid w:val="000107E0"/>
    <w:rsid w:val="00010E58"/>
    <w:rsid w:val="00011A59"/>
    <w:rsid w:val="00011FDE"/>
    <w:rsid w:val="00012FFD"/>
    <w:rsid w:val="00014162"/>
    <w:rsid w:val="00014340"/>
    <w:rsid w:val="0001667C"/>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C5A"/>
    <w:rsid w:val="00073C8C"/>
    <w:rsid w:val="00077B64"/>
    <w:rsid w:val="00080815"/>
    <w:rsid w:val="00080A1C"/>
    <w:rsid w:val="00082317"/>
    <w:rsid w:val="00083D2C"/>
    <w:rsid w:val="00086AA1"/>
    <w:rsid w:val="00087A77"/>
    <w:rsid w:val="00090CA6"/>
    <w:rsid w:val="00092B8A"/>
    <w:rsid w:val="00092FB0"/>
    <w:rsid w:val="000934C5"/>
    <w:rsid w:val="00093D25"/>
    <w:rsid w:val="00093DAB"/>
    <w:rsid w:val="00094D73"/>
    <w:rsid w:val="00096D63"/>
    <w:rsid w:val="00096FAA"/>
    <w:rsid w:val="000A0B60"/>
    <w:rsid w:val="000A0EB8"/>
    <w:rsid w:val="000A19FC"/>
    <w:rsid w:val="000A296B"/>
    <w:rsid w:val="000A7311"/>
    <w:rsid w:val="000B060F"/>
    <w:rsid w:val="000B1592"/>
    <w:rsid w:val="000B1FF2"/>
    <w:rsid w:val="000B286E"/>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8A4"/>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10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8AC"/>
    <w:rsid w:val="00166B88"/>
    <w:rsid w:val="0016770A"/>
    <w:rsid w:val="00170804"/>
    <w:rsid w:val="001708E9"/>
    <w:rsid w:val="0017340B"/>
    <w:rsid w:val="00173FB1"/>
    <w:rsid w:val="00176DFD"/>
    <w:rsid w:val="001852C9"/>
    <w:rsid w:val="00186B17"/>
    <w:rsid w:val="00190087"/>
    <w:rsid w:val="001913C4"/>
    <w:rsid w:val="0019348F"/>
    <w:rsid w:val="00193A07"/>
    <w:rsid w:val="00194C95"/>
    <w:rsid w:val="00195C34"/>
    <w:rsid w:val="00196EF5"/>
    <w:rsid w:val="001A1A53"/>
    <w:rsid w:val="001A234A"/>
    <w:rsid w:val="001A24D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0FA"/>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0E8"/>
    <w:rsid w:val="00243540"/>
    <w:rsid w:val="00244947"/>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2CF"/>
    <w:rsid w:val="00272B08"/>
    <w:rsid w:val="002771AC"/>
    <w:rsid w:val="00277A89"/>
    <w:rsid w:val="00281BB8"/>
    <w:rsid w:val="00281E9E"/>
    <w:rsid w:val="00282405"/>
    <w:rsid w:val="00285170"/>
    <w:rsid w:val="00285361"/>
    <w:rsid w:val="002924B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DAF"/>
    <w:rsid w:val="002F7AF6"/>
    <w:rsid w:val="00300E63"/>
    <w:rsid w:val="00301F57"/>
    <w:rsid w:val="00302F5F"/>
    <w:rsid w:val="0030441D"/>
    <w:rsid w:val="00306063"/>
    <w:rsid w:val="00312C9F"/>
    <w:rsid w:val="00313B85"/>
    <w:rsid w:val="00317988"/>
    <w:rsid w:val="003221B4"/>
    <w:rsid w:val="0032258D"/>
    <w:rsid w:val="00322E62"/>
    <w:rsid w:val="00324D13"/>
    <w:rsid w:val="00324D2A"/>
    <w:rsid w:val="00324EDD"/>
    <w:rsid w:val="003331E4"/>
    <w:rsid w:val="00336C64"/>
    <w:rsid w:val="00337162"/>
    <w:rsid w:val="00337AF2"/>
    <w:rsid w:val="003408D5"/>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44E"/>
    <w:rsid w:val="0038124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18B"/>
    <w:rsid w:val="003A3A42"/>
    <w:rsid w:val="003A4077"/>
    <w:rsid w:val="003A467D"/>
    <w:rsid w:val="003B09AD"/>
    <w:rsid w:val="003B1F18"/>
    <w:rsid w:val="003B48C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C31"/>
    <w:rsid w:val="003E49F6"/>
    <w:rsid w:val="003E660F"/>
    <w:rsid w:val="003F0841"/>
    <w:rsid w:val="003F23D3"/>
    <w:rsid w:val="003F3F08"/>
    <w:rsid w:val="003F49F1"/>
    <w:rsid w:val="003F6272"/>
    <w:rsid w:val="00400E72"/>
    <w:rsid w:val="00401400"/>
    <w:rsid w:val="00401CAA"/>
    <w:rsid w:val="00402C1E"/>
    <w:rsid w:val="00404869"/>
    <w:rsid w:val="00404B9A"/>
    <w:rsid w:val="00405884"/>
    <w:rsid w:val="00407D39"/>
    <w:rsid w:val="004130E6"/>
    <w:rsid w:val="0041477A"/>
    <w:rsid w:val="004167A3"/>
    <w:rsid w:val="0042716B"/>
    <w:rsid w:val="004325FD"/>
    <w:rsid w:val="00432DAA"/>
    <w:rsid w:val="00434305"/>
    <w:rsid w:val="00435DF7"/>
    <w:rsid w:val="0044083F"/>
    <w:rsid w:val="00441AE7"/>
    <w:rsid w:val="00445574"/>
    <w:rsid w:val="004467FB"/>
    <w:rsid w:val="00452D6B"/>
    <w:rsid w:val="00454484"/>
    <w:rsid w:val="0045517B"/>
    <w:rsid w:val="004619E2"/>
    <w:rsid w:val="00463B77"/>
    <w:rsid w:val="00463C7B"/>
    <w:rsid w:val="004644A6"/>
    <w:rsid w:val="004659BD"/>
    <w:rsid w:val="00470775"/>
    <w:rsid w:val="004746B1"/>
    <w:rsid w:val="0047583F"/>
    <w:rsid w:val="00475DE8"/>
    <w:rsid w:val="00481C44"/>
    <w:rsid w:val="00484936"/>
    <w:rsid w:val="00485C89"/>
    <w:rsid w:val="00486AF7"/>
    <w:rsid w:val="00486BE3"/>
    <w:rsid w:val="004905E4"/>
    <w:rsid w:val="00490A89"/>
    <w:rsid w:val="00490AB4"/>
    <w:rsid w:val="00492F02"/>
    <w:rsid w:val="004939AE"/>
    <w:rsid w:val="004A12DF"/>
    <w:rsid w:val="004A17E6"/>
    <w:rsid w:val="004A1BA8"/>
    <w:rsid w:val="004A3A62"/>
    <w:rsid w:val="004A4B57"/>
    <w:rsid w:val="004A63FA"/>
    <w:rsid w:val="004B0272"/>
    <w:rsid w:val="004B2701"/>
    <w:rsid w:val="004B2E1B"/>
    <w:rsid w:val="004B3AA8"/>
    <w:rsid w:val="004B3E93"/>
    <w:rsid w:val="004C1FBC"/>
    <w:rsid w:val="004C3F1D"/>
    <w:rsid w:val="004C458D"/>
    <w:rsid w:val="004C4D0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E11"/>
    <w:rsid w:val="004E4AA5"/>
    <w:rsid w:val="004E4AEE"/>
    <w:rsid w:val="004E59E3"/>
    <w:rsid w:val="004E67C0"/>
    <w:rsid w:val="004F06A0"/>
    <w:rsid w:val="004F1901"/>
    <w:rsid w:val="004F391A"/>
    <w:rsid w:val="004F3CFB"/>
    <w:rsid w:val="004F6456"/>
    <w:rsid w:val="004F696E"/>
    <w:rsid w:val="004F6C71"/>
    <w:rsid w:val="00501139"/>
    <w:rsid w:val="005028C2"/>
    <w:rsid w:val="0050363E"/>
    <w:rsid w:val="005039BC"/>
    <w:rsid w:val="005043BB"/>
    <w:rsid w:val="00504A3D"/>
    <w:rsid w:val="00505767"/>
    <w:rsid w:val="005073F0"/>
    <w:rsid w:val="0051040F"/>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F1"/>
    <w:rsid w:val="00546B81"/>
    <w:rsid w:val="005479DA"/>
    <w:rsid w:val="00547BCC"/>
    <w:rsid w:val="0055013B"/>
    <w:rsid w:val="00551F6F"/>
    <w:rsid w:val="005537EB"/>
    <w:rsid w:val="00555044"/>
    <w:rsid w:val="00561475"/>
    <w:rsid w:val="0056487B"/>
    <w:rsid w:val="00564FB9"/>
    <w:rsid w:val="005710CA"/>
    <w:rsid w:val="0057154B"/>
    <w:rsid w:val="00572773"/>
    <w:rsid w:val="00573D9E"/>
    <w:rsid w:val="005801E3"/>
    <w:rsid w:val="00581802"/>
    <w:rsid w:val="005836A8"/>
    <w:rsid w:val="0058409C"/>
    <w:rsid w:val="00584262"/>
    <w:rsid w:val="00586630"/>
    <w:rsid w:val="00587ADD"/>
    <w:rsid w:val="00591E27"/>
    <w:rsid w:val="00596160"/>
    <w:rsid w:val="005966E2"/>
    <w:rsid w:val="00597007"/>
    <w:rsid w:val="005A094B"/>
    <w:rsid w:val="005A0966"/>
    <w:rsid w:val="005A11B7"/>
    <w:rsid w:val="005A260B"/>
    <w:rsid w:val="005A4A1B"/>
    <w:rsid w:val="005A7830"/>
    <w:rsid w:val="005A7FCE"/>
    <w:rsid w:val="005B0F3F"/>
    <w:rsid w:val="005B11DB"/>
    <w:rsid w:val="005B4903"/>
    <w:rsid w:val="005B51CE"/>
    <w:rsid w:val="005B5885"/>
    <w:rsid w:val="005B5CD7"/>
    <w:rsid w:val="005B621D"/>
    <w:rsid w:val="005B6CF6"/>
    <w:rsid w:val="005B7422"/>
    <w:rsid w:val="005C29B8"/>
    <w:rsid w:val="005C48F6"/>
    <w:rsid w:val="005C5F21"/>
    <w:rsid w:val="005C7156"/>
    <w:rsid w:val="005D0C75"/>
    <w:rsid w:val="005D4171"/>
    <w:rsid w:val="005D6A95"/>
    <w:rsid w:val="005D6B2C"/>
    <w:rsid w:val="005D6D9C"/>
    <w:rsid w:val="005D6FD2"/>
    <w:rsid w:val="005E2335"/>
    <w:rsid w:val="005E29DF"/>
    <w:rsid w:val="005E34CA"/>
    <w:rsid w:val="005E3C18"/>
    <w:rsid w:val="005E6812"/>
    <w:rsid w:val="005E7881"/>
    <w:rsid w:val="005E78E0"/>
    <w:rsid w:val="005F0D9C"/>
    <w:rsid w:val="005F284E"/>
    <w:rsid w:val="005F4712"/>
    <w:rsid w:val="006015CE"/>
    <w:rsid w:val="006043AE"/>
    <w:rsid w:val="00604784"/>
    <w:rsid w:val="00606419"/>
    <w:rsid w:val="00607D29"/>
    <w:rsid w:val="00612952"/>
    <w:rsid w:val="00614CC1"/>
    <w:rsid w:val="00615A9D"/>
    <w:rsid w:val="00617387"/>
    <w:rsid w:val="006205D6"/>
    <w:rsid w:val="006252D8"/>
    <w:rsid w:val="006259BC"/>
    <w:rsid w:val="0062636B"/>
    <w:rsid w:val="00632182"/>
    <w:rsid w:val="00632AE0"/>
    <w:rsid w:val="00632CA9"/>
    <w:rsid w:val="00633C17"/>
    <w:rsid w:val="00634D9E"/>
    <w:rsid w:val="006360EB"/>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4E7"/>
    <w:rsid w:val="00670C60"/>
    <w:rsid w:val="00672060"/>
    <w:rsid w:val="00672BFD"/>
    <w:rsid w:val="006770F4"/>
    <w:rsid w:val="00677A84"/>
    <w:rsid w:val="0068026D"/>
    <w:rsid w:val="006805A1"/>
    <w:rsid w:val="00680A27"/>
    <w:rsid w:val="006816A4"/>
    <w:rsid w:val="006819B8"/>
    <w:rsid w:val="006840A6"/>
    <w:rsid w:val="006850CD"/>
    <w:rsid w:val="00685AAB"/>
    <w:rsid w:val="00690D44"/>
    <w:rsid w:val="00695D22"/>
    <w:rsid w:val="006A07AA"/>
    <w:rsid w:val="006A25E5"/>
    <w:rsid w:val="006A2B46"/>
    <w:rsid w:val="006A336D"/>
    <w:rsid w:val="006A37B9"/>
    <w:rsid w:val="006B2672"/>
    <w:rsid w:val="006B54BF"/>
    <w:rsid w:val="006B5F44"/>
    <w:rsid w:val="006B5F90"/>
    <w:rsid w:val="006B62E4"/>
    <w:rsid w:val="006C1BBA"/>
    <w:rsid w:val="006C2079"/>
    <w:rsid w:val="006C2EAC"/>
    <w:rsid w:val="006C5A62"/>
    <w:rsid w:val="006C5D68"/>
    <w:rsid w:val="006C6976"/>
    <w:rsid w:val="006C6DD0"/>
    <w:rsid w:val="006D0150"/>
    <w:rsid w:val="006D04EA"/>
    <w:rsid w:val="006D0AB7"/>
    <w:rsid w:val="006D16C4"/>
    <w:rsid w:val="006D3E96"/>
    <w:rsid w:val="006D4515"/>
    <w:rsid w:val="006D4BB1"/>
    <w:rsid w:val="006D6593"/>
    <w:rsid w:val="006E23EA"/>
    <w:rsid w:val="006E5C14"/>
    <w:rsid w:val="006F03A8"/>
    <w:rsid w:val="006F2ACA"/>
    <w:rsid w:val="006F2ADC"/>
    <w:rsid w:val="006F2BFE"/>
    <w:rsid w:val="006F31E9"/>
    <w:rsid w:val="006F6284"/>
    <w:rsid w:val="007002C5"/>
    <w:rsid w:val="00704387"/>
    <w:rsid w:val="00707669"/>
    <w:rsid w:val="00711CBA"/>
    <w:rsid w:val="00711FB5"/>
    <w:rsid w:val="00712A01"/>
    <w:rsid w:val="00714596"/>
    <w:rsid w:val="00714F58"/>
    <w:rsid w:val="00722FBF"/>
    <w:rsid w:val="00722FC2"/>
    <w:rsid w:val="00724879"/>
    <w:rsid w:val="00724E1B"/>
    <w:rsid w:val="00725949"/>
    <w:rsid w:val="0072594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7FD"/>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6F5"/>
    <w:rsid w:val="007B5A3D"/>
    <w:rsid w:val="007B5B95"/>
    <w:rsid w:val="007B68EA"/>
    <w:rsid w:val="007B7453"/>
    <w:rsid w:val="007C1940"/>
    <w:rsid w:val="007C1E8B"/>
    <w:rsid w:val="007C2D89"/>
    <w:rsid w:val="007C4593"/>
    <w:rsid w:val="007C5309"/>
    <w:rsid w:val="007C6069"/>
    <w:rsid w:val="007D06C4"/>
    <w:rsid w:val="007D1352"/>
    <w:rsid w:val="007D2508"/>
    <w:rsid w:val="007D346A"/>
    <w:rsid w:val="007D6518"/>
    <w:rsid w:val="007D7163"/>
    <w:rsid w:val="007D76BD"/>
    <w:rsid w:val="007E0BF1"/>
    <w:rsid w:val="007E6482"/>
    <w:rsid w:val="007E65DC"/>
    <w:rsid w:val="007F0ED8"/>
    <w:rsid w:val="007F0F63"/>
    <w:rsid w:val="007F5EEF"/>
    <w:rsid w:val="007F75CE"/>
    <w:rsid w:val="008013A4"/>
    <w:rsid w:val="008027CE"/>
    <w:rsid w:val="00802F42"/>
    <w:rsid w:val="00804383"/>
    <w:rsid w:val="00804BB7"/>
    <w:rsid w:val="00804D41"/>
    <w:rsid w:val="0080724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E14"/>
    <w:rsid w:val="00840617"/>
    <w:rsid w:val="00840F84"/>
    <w:rsid w:val="00842A47"/>
    <w:rsid w:val="00843C13"/>
    <w:rsid w:val="008454F8"/>
    <w:rsid w:val="00846E8F"/>
    <w:rsid w:val="00847423"/>
    <w:rsid w:val="0085173A"/>
    <w:rsid w:val="00856316"/>
    <w:rsid w:val="00857F16"/>
    <w:rsid w:val="008603CE"/>
    <w:rsid w:val="008620FC"/>
    <w:rsid w:val="008627A5"/>
    <w:rsid w:val="00863E05"/>
    <w:rsid w:val="008650A0"/>
    <w:rsid w:val="00865ACA"/>
    <w:rsid w:val="00865D28"/>
    <w:rsid w:val="00865F85"/>
    <w:rsid w:val="008672B0"/>
    <w:rsid w:val="00867C10"/>
    <w:rsid w:val="00870439"/>
    <w:rsid w:val="00870DA1"/>
    <w:rsid w:val="00870DF4"/>
    <w:rsid w:val="00880B8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1E6"/>
    <w:rsid w:val="008A57E6"/>
    <w:rsid w:val="008A6F81"/>
    <w:rsid w:val="008A769A"/>
    <w:rsid w:val="008B0C9C"/>
    <w:rsid w:val="008B166D"/>
    <w:rsid w:val="008B17F4"/>
    <w:rsid w:val="008B3615"/>
    <w:rsid w:val="008B4AC4"/>
    <w:rsid w:val="008B50C8"/>
    <w:rsid w:val="008B5281"/>
    <w:rsid w:val="008B7E05"/>
    <w:rsid w:val="008C1797"/>
    <w:rsid w:val="008C1F1B"/>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467"/>
    <w:rsid w:val="008F4C29"/>
    <w:rsid w:val="008F70BD"/>
    <w:rsid w:val="008F788F"/>
    <w:rsid w:val="008F7EA2"/>
    <w:rsid w:val="00902460"/>
    <w:rsid w:val="00902722"/>
    <w:rsid w:val="009027BC"/>
    <w:rsid w:val="009062E6"/>
    <w:rsid w:val="00911BE5"/>
    <w:rsid w:val="00913C3B"/>
    <w:rsid w:val="00913CA9"/>
    <w:rsid w:val="009145AE"/>
    <w:rsid w:val="009146CE"/>
    <w:rsid w:val="00914CA7"/>
    <w:rsid w:val="00915C3E"/>
    <w:rsid w:val="009161A8"/>
    <w:rsid w:val="00916A27"/>
    <w:rsid w:val="009245F5"/>
    <w:rsid w:val="009249EC"/>
    <w:rsid w:val="009273B3"/>
    <w:rsid w:val="009305B5"/>
    <w:rsid w:val="00936C20"/>
    <w:rsid w:val="009429D5"/>
    <w:rsid w:val="00942BF1"/>
    <w:rsid w:val="00945180"/>
    <w:rsid w:val="00945428"/>
    <w:rsid w:val="0094607B"/>
    <w:rsid w:val="00953604"/>
    <w:rsid w:val="0095496B"/>
    <w:rsid w:val="009610DC"/>
    <w:rsid w:val="00961490"/>
    <w:rsid w:val="0096381A"/>
    <w:rsid w:val="00965E04"/>
    <w:rsid w:val="009674AD"/>
    <w:rsid w:val="00970CDC"/>
    <w:rsid w:val="009735C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2C1"/>
    <w:rsid w:val="009A42C1"/>
    <w:rsid w:val="009A436E"/>
    <w:rsid w:val="009A5429"/>
    <w:rsid w:val="009A69FA"/>
    <w:rsid w:val="009A72AD"/>
    <w:rsid w:val="009A7C45"/>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E60"/>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8AA"/>
    <w:rsid w:val="00A2271D"/>
    <w:rsid w:val="00A237D5"/>
    <w:rsid w:val="00A30EFC"/>
    <w:rsid w:val="00A31984"/>
    <w:rsid w:val="00A32D73"/>
    <w:rsid w:val="00A3367B"/>
    <w:rsid w:val="00A3401D"/>
    <w:rsid w:val="00A3597D"/>
    <w:rsid w:val="00A36DD1"/>
    <w:rsid w:val="00A377C4"/>
    <w:rsid w:val="00A4006C"/>
    <w:rsid w:val="00A40091"/>
    <w:rsid w:val="00A4030F"/>
    <w:rsid w:val="00A41C79"/>
    <w:rsid w:val="00A41CB5"/>
    <w:rsid w:val="00A42CDF"/>
    <w:rsid w:val="00A4445C"/>
    <w:rsid w:val="00A4452E"/>
    <w:rsid w:val="00A4472C"/>
    <w:rsid w:val="00A44E69"/>
    <w:rsid w:val="00A4654F"/>
    <w:rsid w:val="00A4661E"/>
    <w:rsid w:val="00A55BD6"/>
    <w:rsid w:val="00A55D50"/>
    <w:rsid w:val="00A57142"/>
    <w:rsid w:val="00A60962"/>
    <w:rsid w:val="00A648CD"/>
    <w:rsid w:val="00A6537A"/>
    <w:rsid w:val="00A67866"/>
    <w:rsid w:val="00A70B07"/>
    <w:rsid w:val="00A723F8"/>
    <w:rsid w:val="00A77CCB"/>
    <w:rsid w:val="00A83D8D"/>
    <w:rsid w:val="00A8446B"/>
    <w:rsid w:val="00A8473F"/>
    <w:rsid w:val="00A85F04"/>
    <w:rsid w:val="00A862D6"/>
    <w:rsid w:val="00A8715E"/>
    <w:rsid w:val="00A9295B"/>
    <w:rsid w:val="00A93890"/>
    <w:rsid w:val="00A93B09"/>
    <w:rsid w:val="00A94247"/>
    <w:rsid w:val="00A952D7"/>
    <w:rsid w:val="00A963F7"/>
    <w:rsid w:val="00A96AD8"/>
    <w:rsid w:val="00AA052C"/>
    <w:rsid w:val="00AA1E45"/>
    <w:rsid w:val="00AA4286"/>
    <w:rsid w:val="00AA456B"/>
    <w:rsid w:val="00AA57F5"/>
    <w:rsid w:val="00AA5882"/>
    <w:rsid w:val="00AA672E"/>
    <w:rsid w:val="00AA6EC9"/>
    <w:rsid w:val="00AB41D5"/>
    <w:rsid w:val="00AB6309"/>
    <w:rsid w:val="00AB6C5F"/>
    <w:rsid w:val="00AB7129"/>
    <w:rsid w:val="00AC27A6"/>
    <w:rsid w:val="00AC30F7"/>
    <w:rsid w:val="00AC3A5A"/>
    <w:rsid w:val="00AC4D95"/>
    <w:rsid w:val="00AC5CA6"/>
    <w:rsid w:val="00AC5DF4"/>
    <w:rsid w:val="00AD0AEF"/>
    <w:rsid w:val="00AD11B7"/>
    <w:rsid w:val="00AD1A94"/>
    <w:rsid w:val="00AD1C05"/>
    <w:rsid w:val="00AD4126"/>
    <w:rsid w:val="00AD421C"/>
    <w:rsid w:val="00AD44FA"/>
    <w:rsid w:val="00AE070A"/>
    <w:rsid w:val="00AE101C"/>
    <w:rsid w:val="00AE13E6"/>
    <w:rsid w:val="00AE37E5"/>
    <w:rsid w:val="00AE5EB4"/>
    <w:rsid w:val="00AE60F5"/>
    <w:rsid w:val="00AF0C18"/>
    <w:rsid w:val="00AF47C5"/>
    <w:rsid w:val="00AF5398"/>
    <w:rsid w:val="00B049AF"/>
    <w:rsid w:val="00B0546F"/>
    <w:rsid w:val="00B064D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8DE"/>
    <w:rsid w:val="00B65149"/>
    <w:rsid w:val="00B66567"/>
    <w:rsid w:val="00B66F52"/>
    <w:rsid w:val="00B66FE5"/>
    <w:rsid w:val="00B72880"/>
    <w:rsid w:val="00B72B5C"/>
    <w:rsid w:val="00B758BF"/>
    <w:rsid w:val="00B77C98"/>
    <w:rsid w:val="00B77EC8"/>
    <w:rsid w:val="00B827A6"/>
    <w:rsid w:val="00B831CE"/>
    <w:rsid w:val="00B86677"/>
    <w:rsid w:val="00B87131"/>
    <w:rsid w:val="00B939B1"/>
    <w:rsid w:val="00B96D40"/>
    <w:rsid w:val="00B97386"/>
    <w:rsid w:val="00BA263B"/>
    <w:rsid w:val="00BA42B2"/>
    <w:rsid w:val="00BA58D4"/>
    <w:rsid w:val="00BA5B9E"/>
    <w:rsid w:val="00BA7C9A"/>
    <w:rsid w:val="00BB11E7"/>
    <w:rsid w:val="00BB203B"/>
    <w:rsid w:val="00BB5F8F"/>
    <w:rsid w:val="00BB657A"/>
    <w:rsid w:val="00BC041B"/>
    <w:rsid w:val="00BC1A4E"/>
    <w:rsid w:val="00BC4790"/>
    <w:rsid w:val="00BC5DC7"/>
    <w:rsid w:val="00BC6B8B"/>
    <w:rsid w:val="00BC73D8"/>
    <w:rsid w:val="00BD23F3"/>
    <w:rsid w:val="00BD52D7"/>
    <w:rsid w:val="00BD5AD2"/>
    <w:rsid w:val="00BE22F3"/>
    <w:rsid w:val="00BE5B52"/>
    <w:rsid w:val="00BE7B8D"/>
    <w:rsid w:val="00BF0993"/>
    <w:rsid w:val="00BF10A9"/>
    <w:rsid w:val="00BF1703"/>
    <w:rsid w:val="00BF231C"/>
    <w:rsid w:val="00BF2B34"/>
    <w:rsid w:val="00BF51E5"/>
    <w:rsid w:val="00BF74A6"/>
    <w:rsid w:val="00C013AD"/>
    <w:rsid w:val="00C03AEF"/>
    <w:rsid w:val="00C04904"/>
    <w:rsid w:val="00C056B3"/>
    <w:rsid w:val="00C103E5"/>
    <w:rsid w:val="00C13319"/>
    <w:rsid w:val="00C13EE9"/>
    <w:rsid w:val="00C21540"/>
    <w:rsid w:val="00C21906"/>
    <w:rsid w:val="00C21BFA"/>
    <w:rsid w:val="00C22148"/>
    <w:rsid w:val="00C248BC"/>
    <w:rsid w:val="00C24C8D"/>
    <w:rsid w:val="00C25FE2"/>
    <w:rsid w:val="00C26B53"/>
    <w:rsid w:val="00C279B2"/>
    <w:rsid w:val="00C33E50"/>
    <w:rsid w:val="00C34C20"/>
    <w:rsid w:val="00C35A3E"/>
    <w:rsid w:val="00C40002"/>
    <w:rsid w:val="00C42130"/>
    <w:rsid w:val="00C423A4"/>
    <w:rsid w:val="00C44BF5"/>
    <w:rsid w:val="00C50DEA"/>
    <w:rsid w:val="00C521D6"/>
    <w:rsid w:val="00C55232"/>
    <w:rsid w:val="00C553A4"/>
    <w:rsid w:val="00C55A06"/>
    <w:rsid w:val="00C55D03"/>
    <w:rsid w:val="00C601BC"/>
    <w:rsid w:val="00C6228A"/>
    <w:rsid w:val="00C6329F"/>
    <w:rsid w:val="00C63340"/>
    <w:rsid w:val="00C643F9"/>
    <w:rsid w:val="00C64E95"/>
    <w:rsid w:val="00C65BEF"/>
    <w:rsid w:val="00C71372"/>
    <w:rsid w:val="00C72410"/>
    <w:rsid w:val="00C7287F"/>
    <w:rsid w:val="00C80982"/>
    <w:rsid w:val="00C80CB8"/>
    <w:rsid w:val="00C819F8"/>
    <w:rsid w:val="00C8248C"/>
    <w:rsid w:val="00C84E33"/>
    <w:rsid w:val="00C85F5F"/>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D4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2E59"/>
    <w:rsid w:val="00D0321C"/>
    <w:rsid w:val="00D035EC"/>
    <w:rsid w:val="00D05D9C"/>
    <w:rsid w:val="00D06AB1"/>
    <w:rsid w:val="00D072ED"/>
    <w:rsid w:val="00D07A16"/>
    <w:rsid w:val="00D1067E"/>
    <w:rsid w:val="00D10F50"/>
    <w:rsid w:val="00D11272"/>
    <w:rsid w:val="00D126F5"/>
    <w:rsid w:val="00D1489E"/>
    <w:rsid w:val="00D15EF7"/>
    <w:rsid w:val="00D2014A"/>
    <w:rsid w:val="00D20737"/>
    <w:rsid w:val="00D21E81"/>
    <w:rsid w:val="00D223DE"/>
    <w:rsid w:val="00D24840"/>
    <w:rsid w:val="00D25E37"/>
    <w:rsid w:val="00D2661A"/>
    <w:rsid w:val="00D27582"/>
    <w:rsid w:val="00D27EC4"/>
    <w:rsid w:val="00D32719"/>
    <w:rsid w:val="00D33333"/>
    <w:rsid w:val="00D33457"/>
    <w:rsid w:val="00D352A2"/>
    <w:rsid w:val="00D3660F"/>
    <w:rsid w:val="00D4162B"/>
    <w:rsid w:val="00D41979"/>
    <w:rsid w:val="00D4514F"/>
    <w:rsid w:val="00D451E2"/>
    <w:rsid w:val="00D45E89"/>
    <w:rsid w:val="00D45E8D"/>
    <w:rsid w:val="00D466AE"/>
    <w:rsid w:val="00D4734F"/>
    <w:rsid w:val="00D4772D"/>
    <w:rsid w:val="00D51BF3"/>
    <w:rsid w:val="00D66846"/>
    <w:rsid w:val="00D675FB"/>
    <w:rsid w:val="00D71F25"/>
    <w:rsid w:val="00D72A9C"/>
    <w:rsid w:val="00D77031"/>
    <w:rsid w:val="00D84941"/>
    <w:rsid w:val="00D84FA1"/>
    <w:rsid w:val="00D851F0"/>
    <w:rsid w:val="00D86DB7"/>
    <w:rsid w:val="00D917FE"/>
    <w:rsid w:val="00D926D0"/>
    <w:rsid w:val="00D93030"/>
    <w:rsid w:val="00D950E1"/>
    <w:rsid w:val="00D952A6"/>
    <w:rsid w:val="00D97F99"/>
    <w:rsid w:val="00DA1E08"/>
    <w:rsid w:val="00DA24F8"/>
    <w:rsid w:val="00DA28E8"/>
    <w:rsid w:val="00DA2CF6"/>
    <w:rsid w:val="00DA35B9"/>
    <w:rsid w:val="00DA38D3"/>
    <w:rsid w:val="00DA3932"/>
    <w:rsid w:val="00DA3AFC"/>
    <w:rsid w:val="00DA5191"/>
    <w:rsid w:val="00DA64F8"/>
    <w:rsid w:val="00DA6C15"/>
    <w:rsid w:val="00DB0258"/>
    <w:rsid w:val="00DB38EE"/>
    <w:rsid w:val="00DB498B"/>
    <w:rsid w:val="00DB4C47"/>
    <w:rsid w:val="00DB66CA"/>
    <w:rsid w:val="00DB6BCA"/>
    <w:rsid w:val="00DB73F7"/>
    <w:rsid w:val="00DB7C88"/>
    <w:rsid w:val="00DC0321"/>
    <w:rsid w:val="00DC244D"/>
    <w:rsid w:val="00DC3067"/>
    <w:rsid w:val="00DC370B"/>
    <w:rsid w:val="00DC4B4F"/>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1A9"/>
    <w:rsid w:val="00E02DFB"/>
    <w:rsid w:val="00E030F9"/>
    <w:rsid w:val="00E0311A"/>
    <w:rsid w:val="00E03138"/>
    <w:rsid w:val="00E0394E"/>
    <w:rsid w:val="00E06404"/>
    <w:rsid w:val="00E065D2"/>
    <w:rsid w:val="00E06D4F"/>
    <w:rsid w:val="00E11A85"/>
    <w:rsid w:val="00E12495"/>
    <w:rsid w:val="00E15CCD"/>
    <w:rsid w:val="00E202EF"/>
    <w:rsid w:val="00E210B5"/>
    <w:rsid w:val="00E21AD3"/>
    <w:rsid w:val="00E22132"/>
    <w:rsid w:val="00E23D99"/>
    <w:rsid w:val="00E2552F"/>
    <w:rsid w:val="00E269F7"/>
    <w:rsid w:val="00E27293"/>
    <w:rsid w:val="00E3137A"/>
    <w:rsid w:val="00E31C46"/>
    <w:rsid w:val="00E32CCF"/>
    <w:rsid w:val="00E34A98"/>
    <w:rsid w:val="00E352A3"/>
    <w:rsid w:val="00E35D1E"/>
    <w:rsid w:val="00E364F9"/>
    <w:rsid w:val="00E365FA"/>
    <w:rsid w:val="00E36789"/>
    <w:rsid w:val="00E44A83"/>
    <w:rsid w:val="00E45489"/>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B14"/>
    <w:rsid w:val="00E74C54"/>
    <w:rsid w:val="00E77A03"/>
    <w:rsid w:val="00E822E8"/>
    <w:rsid w:val="00E82554"/>
    <w:rsid w:val="00E82606"/>
    <w:rsid w:val="00E846C8"/>
    <w:rsid w:val="00E84957"/>
    <w:rsid w:val="00E84A55"/>
    <w:rsid w:val="00E85BFF"/>
    <w:rsid w:val="00E90391"/>
    <w:rsid w:val="00E906C2"/>
    <w:rsid w:val="00E90D2E"/>
    <w:rsid w:val="00E9311F"/>
    <w:rsid w:val="00E934D1"/>
    <w:rsid w:val="00E94AF0"/>
    <w:rsid w:val="00E95D13"/>
    <w:rsid w:val="00E95DD3"/>
    <w:rsid w:val="00E969D5"/>
    <w:rsid w:val="00EA4CB4"/>
    <w:rsid w:val="00EA58D1"/>
    <w:rsid w:val="00EA61BC"/>
    <w:rsid w:val="00EA681A"/>
    <w:rsid w:val="00EA735B"/>
    <w:rsid w:val="00EB0832"/>
    <w:rsid w:val="00EB17DE"/>
    <w:rsid w:val="00EB1E69"/>
    <w:rsid w:val="00EB2086"/>
    <w:rsid w:val="00EB5EDF"/>
    <w:rsid w:val="00EB60FE"/>
    <w:rsid w:val="00EB74DB"/>
    <w:rsid w:val="00EB7DD1"/>
    <w:rsid w:val="00EC1264"/>
    <w:rsid w:val="00EC5359"/>
    <w:rsid w:val="00EC562A"/>
    <w:rsid w:val="00ED067A"/>
    <w:rsid w:val="00ED2B50"/>
    <w:rsid w:val="00EE0350"/>
    <w:rsid w:val="00EE0719"/>
    <w:rsid w:val="00EE0E80"/>
    <w:rsid w:val="00EE183B"/>
    <w:rsid w:val="00EE54A6"/>
    <w:rsid w:val="00EE613F"/>
    <w:rsid w:val="00EE7295"/>
    <w:rsid w:val="00EE7869"/>
    <w:rsid w:val="00EF054A"/>
    <w:rsid w:val="00EF3235"/>
    <w:rsid w:val="00EF7E72"/>
    <w:rsid w:val="00F03DFE"/>
    <w:rsid w:val="00F06D37"/>
    <w:rsid w:val="00F07B9D"/>
    <w:rsid w:val="00F11586"/>
    <w:rsid w:val="00F1183B"/>
    <w:rsid w:val="00F11C9F"/>
    <w:rsid w:val="00F12263"/>
    <w:rsid w:val="00F1409D"/>
    <w:rsid w:val="00F14214"/>
    <w:rsid w:val="00F157A9"/>
    <w:rsid w:val="00F170B9"/>
    <w:rsid w:val="00F25BB6"/>
    <w:rsid w:val="00F26B7E"/>
    <w:rsid w:val="00F27A3B"/>
    <w:rsid w:val="00F33817"/>
    <w:rsid w:val="00F347BE"/>
    <w:rsid w:val="00F420D5"/>
    <w:rsid w:val="00F443F4"/>
    <w:rsid w:val="00F451EA"/>
    <w:rsid w:val="00F45447"/>
    <w:rsid w:val="00F456C6"/>
    <w:rsid w:val="00F4577B"/>
    <w:rsid w:val="00F46496"/>
    <w:rsid w:val="00F46903"/>
    <w:rsid w:val="00F474D0"/>
    <w:rsid w:val="00F50179"/>
    <w:rsid w:val="00F515EE"/>
    <w:rsid w:val="00F52230"/>
    <w:rsid w:val="00F56511"/>
    <w:rsid w:val="00F6194E"/>
    <w:rsid w:val="00F623AC"/>
    <w:rsid w:val="00F6412A"/>
    <w:rsid w:val="00F65893"/>
    <w:rsid w:val="00F66A4A"/>
    <w:rsid w:val="00F67B0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86D"/>
    <w:rsid w:val="00FA4DAC"/>
    <w:rsid w:val="00FA662D"/>
    <w:rsid w:val="00FA6A9B"/>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7DD"/>
    <w:rsid w:val="00FF51EF"/>
    <w:rsid w:val="00FF56C2"/>
    <w:rsid w:val="00FF5B99"/>
    <w:rsid w:val="00FF730C"/>
    <w:rsid w:val="00FF73F4"/>
    <w:rsid w:val="00FF7CE4"/>
    <w:rsid w:val="00FF7E39"/>
    <w:rsid w:val="3D632920"/>
    <w:rsid w:val="5C4C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64DA85"/>
  <w15:docId w15:val="{DDE298D5-65E2-41B5-8F10-AF678176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afterLines="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outlineLvl w:val="9"/>
    </w:pPr>
    <w:rPr>
      <w:rFonts w:ascii="宋体" w:eastAsia="宋体"/>
    </w:rPr>
  </w:style>
  <w:style w:type="paragraph" w:customStyle="1" w:styleId="affffffffd">
    <w:name w:val="标准文件_二级无标题"/>
    <w:basedOn w:val="affe"/>
    <w:qFormat/>
    <w:pPr>
      <w:spacing w:beforeLines="0" w:afterLines="0"/>
      <w:ind w:left="71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qFormat/>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6"/>
    <w:qFormat/>
    <w:rPr>
      <w:rFonts w:ascii="宋体" w:hAnsi="Times New Roman"/>
      <w:sz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ED90F0E3AF4210AAD60CC53EEF1ADE"/>
        <w:category>
          <w:name w:val="常规"/>
          <w:gallery w:val="placeholder"/>
        </w:category>
        <w:types>
          <w:type w:val="bbPlcHdr"/>
        </w:types>
        <w:behaviors>
          <w:behavior w:val="content"/>
        </w:behaviors>
        <w:guid w:val="{A96411C4-1250-4FBA-8EEE-FE6BA6D8C9A0}"/>
      </w:docPartPr>
      <w:docPartBody>
        <w:p w:rsidR="0030456E" w:rsidRDefault="003E3692">
          <w:pPr>
            <w:pStyle w:val="20ED90F0E3AF4210AAD60CC53EEF1ADE"/>
          </w:pPr>
          <w:r>
            <w:rPr>
              <w:rStyle w:val="a3"/>
              <w:rFonts w:hint="eastAsia"/>
            </w:rPr>
            <w:t>单击或点击此处输入文字。</w:t>
          </w:r>
        </w:p>
      </w:docPartBody>
    </w:docPart>
    <w:docPart>
      <w:docPartPr>
        <w:name w:val="117D6881B61D4F28BDF61064A7ABA859"/>
        <w:category>
          <w:name w:val="常规"/>
          <w:gallery w:val="placeholder"/>
        </w:category>
        <w:types>
          <w:type w:val="bbPlcHdr"/>
        </w:types>
        <w:behaviors>
          <w:behavior w:val="content"/>
        </w:behaviors>
        <w:guid w:val="{BA36169E-2AAB-4B69-A99E-7E2B02AFCBF6}"/>
      </w:docPartPr>
      <w:docPartBody>
        <w:p w:rsidR="0030456E" w:rsidRDefault="003E3692">
          <w:pPr>
            <w:pStyle w:val="117D6881B61D4F28BDF61064A7ABA859"/>
          </w:pPr>
          <w:r>
            <w:rPr>
              <w:rStyle w:val="a3"/>
              <w:rFonts w:hint="eastAsia"/>
            </w:rPr>
            <w:t>选择一项。</w:t>
          </w:r>
        </w:p>
      </w:docPartBody>
    </w:docPart>
    <w:docPart>
      <w:docPartPr>
        <w:name w:val="F37F4D6F042B4D27B95C2B9CD32FF57F"/>
        <w:category>
          <w:name w:val="常规"/>
          <w:gallery w:val="placeholder"/>
        </w:category>
        <w:types>
          <w:type w:val="bbPlcHdr"/>
        </w:types>
        <w:behaviors>
          <w:behavior w:val="content"/>
        </w:behaviors>
        <w:guid w:val="{E06882C8-8993-4346-B969-0A2DF9A3C937}"/>
      </w:docPartPr>
      <w:docPartBody>
        <w:p w:rsidR="0030456E" w:rsidRDefault="003E3692">
          <w:pPr>
            <w:pStyle w:val="F37F4D6F042B4D27B95C2B9CD32FF5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90"/>
    <w:rsid w:val="000041F5"/>
    <w:rsid w:val="000D7CEB"/>
    <w:rsid w:val="001D3A90"/>
    <w:rsid w:val="001F5414"/>
    <w:rsid w:val="002772F0"/>
    <w:rsid w:val="002C6835"/>
    <w:rsid w:val="002C6A33"/>
    <w:rsid w:val="002E29CE"/>
    <w:rsid w:val="002E34F3"/>
    <w:rsid w:val="0030456E"/>
    <w:rsid w:val="00327001"/>
    <w:rsid w:val="003C471A"/>
    <w:rsid w:val="003D69A2"/>
    <w:rsid w:val="003E3692"/>
    <w:rsid w:val="003F6725"/>
    <w:rsid w:val="004325FD"/>
    <w:rsid w:val="0051249C"/>
    <w:rsid w:val="005550A8"/>
    <w:rsid w:val="006A0543"/>
    <w:rsid w:val="007B2EEF"/>
    <w:rsid w:val="007C45B8"/>
    <w:rsid w:val="008535F7"/>
    <w:rsid w:val="008672B0"/>
    <w:rsid w:val="0092493D"/>
    <w:rsid w:val="00962D49"/>
    <w:rsid w:val="00973B3E"/>
    <w:rsid w:val="009E37A4"/>
    <w:rsid w:val="00A065A8"/>
    <w:rsid w:val="00A319BD"/>
    <w:rsid w:val="00B27A58"/>
    <w:rsid w:val="00B32923"/>
    <w:rsid w:val="00B405D1"/>
    <w:rsid w:val="00B517B0"/>
    <w:rsid w:val="00B60272"/>
    <w:rsid w:val="00B638DE"/>
    <w:rsid w:val="00B95640"/>
    <w:rsid w:val="00BB680F"/>
    <w:rsid w:val="00C40002"/>
    <w:rsid w:val="00C501D9"/>
    <w:rsid w:val="00D4772D"/>
    <w:rsid w:val="00E074C3"/>
    <w:rsid w:val="00E343BE"/>
    <w:rsid w:val="00EB0832"/>
    <w:rsid w:val="00ED0EB9"/>
    <w:rsid w:val="00F901E1"/>
    <w:rsid w:val="00FA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0ED90F0E3AF4210AAD60CC53EEF1ADE">
    <w:name w:val="20ED90F0E3AF4210AAD60CC53EEF1ADE"/>
    <w:pPr>
      <w:widowControl w:val="0"/>
      <w:jc w:val="both"/>
    </w:pPr>
    <w:rPr>
      <w:kern w:val="2"/>
      <w:sz w:val="21"/>
      <w:szCs w:val="22"/>
    </w:rPr>
  </w:style>
  <w:style w:type="paragraph" w:customStyle="1" w:styleId="117D6881B61D4F28BDF61064A7ABA859">
    <w:name w:val="117D6881B61D4F28BDF61064A7ABA859"/>
    <w:pPr>
      <w:widowControl w:val="0"/>
      <w:jc w:val="both"/>
    </w:pPr>
    <w:rPr>
      <w:kern w:val="2"/>
      <w:sz w:val="21"/>
      <w:szCs w:val="22"/>
    </w:rPr>
  </w:style>
  <w:style w:type="paragraph" w:customStyle="1" w:styleId="F37F4D6F042B4D27B95C2B9CD32FF57F">
    <w:name w:val="F37F4D6F042B4D27B95C2B9CD32FF57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0AB51-A863-43AE-A25F-4EFC9656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14</Pages>
  <Words>1192</Words>
  <Characters>6795</Characters>
  <Application>Microsoft Office Word</Application>
  <DocSecurity>0</DocSecurity>
  <Lines>56</Lines>
  <Paragraphs>15</Paragraphs>
  <ScaleCrop>false</ScaleCrop>
  <Company>PCMI</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likai</dc:creator>
  <dc:description>&lt;config cover="true" show_menu="true" version="1.0.0" doctype="SDKXY"&gt;_x000d_
&lt;/config&gt;</dc:description>
  <cp:lastModifiedBy>Lenovo</cp:lastModifiedBy>
  <cp:revision>2</cp:revision>
  <cp:lastPrinted>2024-09-27T02:54:00Z</cp:lastPrinted>
  <dcterms:created xsi:type="dcterms:W3CDTF">2024-10-15T09:20:00Z</dcterms:created>
  <dcterms:modified xsi:type="dcterms:W3CDTF">2024-10-15T09:20:00Z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3758C85FAAFD43BF9A5B00F9BA8AE635_13</vt:lpwstr>
  </property>
</Properties>
</file>