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90" w:rsidRDefault="00807590" w:rsidP="005C0375">
      <w:pPr>
        <w:rPr>
          <w:rFonts w:ascii="仿宋_GB2312" w:hAnsi="黑体" w:cs="Arial" w:hint="eastAsia"/>
          <w:b/>
          <w:kern w:val="0"/>
          <w:szCs w:val="32"/>
        </w:rPr>
      </w:pPr>
      <w:r>
        <w:rPr>
          <w:rFonts w:ascii="黑体" w:eastAsia="黑体" w:hAnsi="黑体" w:cs="黑体" w:hint="eastAsia"/>
          <w:bCs/>
          <w:kern w:val="0"/>
          <w:szCs w:val="32"/>
        </w:rPr>
        <w:t>附件2</w:t>
      </w:r>
    </w:p>
    <w:p w:rsidR="00807590" w:rsidRDefault="00807590">
      <w:pPr>
        <w:ind w:left="640" w:hangingChars="200" w:hanging="640"/>
        <w:rPr>
          <w:rFonts w:ascii="黑体" w:eastAsia="黑体" w:hAnsi="黑体" w:cs="Arial"/>
          <w:kern w:val="0"/>
          <w:szCs w:val="32"/>
        </w:rPr>
      </w:pPr>
    </w:p>
    <w:p w:rsidR="00807590" w:rsidRDefault="00807590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能源利用状况报告文本提纲</w:t>
      </w:r>
    </w:p>
    <w:p w:rsidR="00807590" w:rsidRDefault="00807590">
      <w:pPr>
        <w:jc w:val="center"/>
        <w:rPr>
          <w:rFonts w:ascii="黑体" w:eastAsia="黑体" w:hAnsi="黑体"/>
          <w:sz w:val="44"/>
          <w:szCs w:val="44"/>
        </w:rPr>
      </w:pPr>
    </w:p>
    <w:p w:rsidR="00807590" w:rsidRDefault="00807590">
      <w:pPr>
        <w:pStyle w:val="a9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、单位概况</w:t>
      </w:r>
    </w:p>
    <w:p w:rsidR="00807590" w:rsidRDefault="00807590">
      <w:pPr>
        <w:spacing w:line="560" w:lineRule="exact"/>
        <w:ind w:firstLineChars="200" w:firstLine="640"/>
        <w:rPr>
          <w:rFonts w:ascii="仿宋_GB2312" w:hAnsi="楷体" w:hint="eastAsia"/>
          <w:szCs w:val="32"/>
        </w:rPr>
      </w:pPr>
      <w:r>
        <w:rPr>
          <w:rFonts w:ascii="仿宋_GB2312" w:hAnsi="楷体" w:hint="eastAsia"/>
          <w:szCs w:val="32"/>
        </w:rPr>
        <w:t>用能单位基本情况、工业总产值/主营业务收入、主要产品产量、主要用能设备和用能单元等。</w:t>
      </w:r>
    </w:p>
    <w:p w:rsidR="00807590" w:rsidRDefault="00807590">
      <w:pPr>
        <w:pStyle w:val="a9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能源消费情况</w:t>
      </w:r>
    </w:p>
    <w:p w:rsidR="00807590" w:rsidRDefault="00807590">
      <w:pPr>
        <w:spacing w:line="560" w:lineRule="exact"/>
        <w:ind w:firstLineChars="200" w:firstLine="640"/>
        <w:rPr>
          <w:rFonts w:ascii="仿宋_GB2312" w:hAnsi="楷体" w:hint="eastAsia"/>
          <w:color w:val="000000"/>
          <w:szCs w:val="32"/>
        </w:rPr>
      </w:pPr>
      <w:r>
        <w:rPr>
          <w:rFonts w:ascii="仿宋_GB2312" w:hAnsi="黑体" w:hint="eastAsia"/>
          <w:szCs w:val="32"/>
        </w:rPr>
        <w:t>能源消费总量及分能源品种用能情况，新能源和可再生能源使用情况，</w:t>
      </w:r>
      <w:r>
        <w:rPr>
          <w:rFonts w:ascii="仿宋_GB2312" w:hAnsi="黑体"/>
          <w:szCs w:val="32"/>
        </w:rPr>
        <w:t>以及</w:t>
      </w:r>
      <w:r>
        <w:rPr>
          <w:rFonts w:ascii="仿宋_GB2312" w:hAnsi="黑体" w:hint="eastAsia"/>
          <w:color w:val="000000"/>
          <w:szCs w:val="32"/>
        </w:rPr>
        <w:t>用能分析</w:t>
      </w:r>
      <w:r>
        <w:rPr>
          <w:rFonts w:ascii="仿宋_GB2312" w:hAnsi="楷体" w:hint="eastAsia"/>
          <w:color w:val="000000"/>
          <w:szCs w:val="32"/>
        </w:rPr>
        <w:t>（按能源品种、主要用能设备能源使用情况分析）。</w:t>
      </w:r>
    </w:p>
    <w:p w:rsidR="00807590" w:rsidRDefault="00807590">
      <w:pPr>
        <w:pStyle w:val="a9"/>
        <w:spacing w:line="560" w:lineRule="exac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能源利用效率</w:t>
      </w:r>
      <w:r>
        <w:rPr>
          <w:rFonts w:ascii="黑体" w:eastAsia="黑体" w:hAnsi="黑体"/>
          <w:sz w:val="32"/>
          <w:szCs w:val="32"/>
        </w:rPr>
        <w:t>分析</w:t>
      </w:r>
    </w:p>
    <w:p w:rsidR="00807590" w:rsidRDefault="00807590">
      <w:pPr>
        <w:pStyle w:val="a9"/>
        <w:spacing w:line="560" w:lineRule="exact"/>
        <w:ind w:firstLine="640"/>
        <w:rPr>
          <w:rFonts w:ascii="仿宋_GB2312" w:eastAsia="仿宋_GB2312" w:hAnsi="楷体" w:hint="eastAsia"/>
          <w:color w:val="FF0000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能源利用效率（单位产品或单位服务量能耗）数据分析，与国家标准或北京市地方标准比对情况。</w:t>
      </w:r>
    </w:p>
    <w:p w:rsidR="00807590" w:rsidRDefault="00807590">
      <w:pPr>
        <w:pStyle w:val="a9"/>
        <w:spacing w:line="560" w:lineRule="exact"/>
        <w:ind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四、节能目标</w:t>
      </w:r>
      <w:r>
        <w:rPr>
          <w:rFonts w:ascii="黑体" w:eastAsia="黑体" w:hAnsi="黑体"/>
          <w:color w:val="000000"/>
          <w:sz w:val="32"/>
          <w:szCs w:val="32"/>
        </w:rPr>
        <w:t>完成情况</w:t>
      </w:r>
    </w:p>
    <w:p w:rsidR="00807590" w:rsidRDefault="00807590">
      <w:pPr>
        <w:spacing w:line="560" w:lineRule="exact"/>
        <w:ind w:firstLineChars="200" w:firstLine="640"/>
        <w:rPr>
          <w:rFonts w:ascii="仿宋_GB2312" w:hAnsi="黑体" w:hint="eastAsia"/>
          <w:color w:val="FF0000"/>
          <w:szCs w:val="32"/>
        </w:rPr>
      </w:pPr>
      <w:r>
        <w:rPr>
          <w:rFonts w:ascii="仿宋_GB2312" w:hAnsi="楷体" w:hint="eastAsia"/>
          <w:szCs w:val="32"/>
        </w:rPr>
        <w:t>节能管理</w:t>
      </w:r>
      <w:r>
        <w:rPr>
          <w:rFonts w:ascii="仿宋_GB2312" w:hAnsi="楷体"/>
          <w:szCs w:val="32"/>
        </w:rPr>
        <w:t>部门</w:t>
      </w:r>
      <w:r>
        <w:rPr>
          <w:rFonts w:ascii="仿宋_GB2312" w:hAnsi="楷体" w:hint="eastAsia"/>
          <w:szCs w:val="32"/>
        </w:rPr>
        <w:t>下达的节能目标完成情况。若未下达，介绍用能单位内部下达的节能目标完成情况。</w:t>
      </w:r>
    </w:p>
    <w:p w:rsidR="00807590" w:rsidRDefault="00807590">
      <w:pPr>
        <w:pStyle w:val="a9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节能措施</w:t>
      </w:r>
      <w:r>
        <w:rPr>
          <w:rFonts w:ascii="黑体" w:eastAsia="黑体" w:hAnsi="黑体" w:hint="eastAsia"/>
          <w:sz w:val="32"/>
          <w:szCs w:val="32"/>
        </w:rPr>
        <w:t>落实</w:t>
      </w:r>
      <w:r>
        <w:rPr>
          <w:rFonts w:ascii="黑体" w:eastAsia="黑体" w:hAnsi="黑体"/>
          <w:sz w:val="32"/>
          <w:szCs w:val="32"/>
        </w:rPr>
        <w:t>情况</w:t>
      </w:r>
    </w:p>
    <w:p w:rsidR="00807590" w:rsidRDefault="00807590">
      <w:pPr>
        <w:pStyle w:val="Style25"/>
        <w:spacing w:line="560" w:lineRule="exact"/>
        <w:ind w:firstLine="64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采取的节能措施及落实情况（包括管理节能和技术节能措施），</w:t>
      </w:r>
      <w:r>
        <w:rPr>
          <w:rFonts w:ascii="仿宋_GB2312" w:eastAsia="仿宋_GB2312" w:hAnsi="楷体"/>
          <w:sz w:val="32"/>
          <w:szCs w:val="32"/>
        </w:rPr>
        <w:t>以及</w:t>
      </w:r>
      <w:r>
        <w:rPr>
          <w:rFonts w:ascii="仿宋_GB2312" w:eastAsia="仿宋_GB2312" w:hAnsi="楷体" w:hint="eastAsia"/>
          <w:sz w:val="32"/>
          <w:szCs w:val="32"/>
        </w:rPr>
        <w:t>节能效益分析（节能量测算）。</w:t>
      </w:r>
    </w:p>
    <w:p w:rsidR="00807590" w:rsidRDefault="00807590">
      <w:pPr>
        <w:pStyle w:val="a9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能源消费</w:t>
      </w:r>
      <w:r>
        <w:rPr>
          <w:rFonts w:ascii="黑体" w:eastAsia="黑体" w:hAnsi="黑体"/>
          <w:sz w:val="32"/>
          <w:szCs w:val="32"/>
        </w:rPr>
        <w:t>碳排放情况</w:t>
      </w:r>
    </w:p>
    <w:p w:rsidR="00807590" w:rsidRDefault="00807590">
      <w:pPr>
        <w:spacing w:line="560" w:lineRule="exact"/>
        <w:ind w:firstLineChars="200" w:firstLine="640"/>
        <w:rPr>
          <w:rFonts w:ascii="黑体" w:eastAsia="黑体" w:hint="eastAsia"/>
        </w:rPr>
      </w:pPr>
      <w:r>
        <w:rPr>
          <w:rFonts w:ascii="黑体" w:eastAsia="黑体" w:hAnsi="黑体" w:hint="eastAsia"/>
          <w:szCs w:val="32"/>
        </w:rPr>
        <w:t>七</w:t>
      </w:r>
      <w:r>
        <w:rPr>
          <w:rFonts w:ascii="黑体" w:eastAsia="黑体" w:hAnsi="黑体"/>
          <w:szCs w:val="32"/>
        </w:rPr>
        <w:t>、</w:t>
      </w:r>
      <w:r>
        <w:rPr>
          <w:rFonts w:ascii="黑体" w:eastAsia="黑体" w:hAnsi="黑体" w:hint="eastAsia"/>
          <w:szCs w:val="32"/>
        </w:rPr>
        <w:t>2024年</w:t>
      </w:r>
      <w:r>
        <w:rPr>
          <w:rFonts w:ascii="黑体" w:eastAsia="黑体" w:hAnsi="黑体"/>
          <w:szCs w:val="32"/>
        </w:rPr>
        <w:t>节能工作计划</w:t>
      </w:r>
    </w:p>
    <w:p w:rsidR="00807590" w:rsidRDefault="00807590">
      <w:pPr>
        <w:tabs>
          <w:tab w:val="left" w:pos="7350"/>
        </w:tabs>
        <w:ind w:firstLineChars="100" w:firstLine="280"/>
        <w:rPr>
          <w:rFonts w:ascii="仿宋_GB2312" w:hint="eastAsia"/>
          <w:sz w:val="28"/>
          <w:szCs w:val="28"/>
        </w:rPr>
      </w:pPr>
      <w:bookmarkStart w:id="0" w:name="_GoBack"/>
      <w:bookmarkEnd w:id="0"/>
    </w:p>
    <w:sectPr w:rsidR="00807590">
      <w:footerReference w:type="even" r:id="rId7"/>
      <w:footerReference w:type="default" r:id="rId8"/>
      <w:pgSz w:w="11906" w:h="16838"/>
      <w:pgMar w:top="2098" w:right="1474" w:bottom="1984" w:left="1588" w:header="851" w:footer="158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19" w:rsidRDefault="00433E19">
      <w:r>
        <w:separator/>
      </w:r>
    </w:p>
  </w:endnote>
  <w:endnote w:type="continuationSeparator" w:id="0">
    <w:p w:rsidR="00433E19" w:rsidRDefault="0043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90" w:rsidRDefault="00807590">
    <w:pPr>
      <w:pStyle w:val="a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90" w:rsidRDefault="0080759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19" w:rsidRDefault="00433E19">
      <w:r>
        <w:separator/>
      </w:r>
    </w:p>
  </w:footnote>
  <w:footnote w:type="continuationSeparator" w:id="0">
    <w:p w:rsidR="00433E19" w:rsidRDefault="00433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31BA8"/>
    <w:multiLevelType w:val="multilevel"/>
    <w:tmpl w:val="5CA31BA8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90F3AEC"/>
    <w:multiLevelType w:val="multilevel"/>
    <w:tmpl w:val="690F3AEC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3B6501"/>
    <w:rsid w:val="00023BEB"/>
    <w:rsid w:val="000254C4"/>
    <w:rsid w:val="00034C73"/>
    <w:rsid w:val="00041C3C"/>
    <w:rsid w:val="00043D84"/>
    <w:rsid w:val="00050874"/>
    <w:rsid w:val="00086C29"/>
    <w:rsid w:val="000A288D"/>
    <w:rsid w:val="000A5A95"/>
    <w:rsid w:val="000A5D02"/>
    <w:rsid w:val="000E113E"/>
    <w:rsid w:val="00123F3E"/>
    <w:rsid w:val="00125DB8"/>
    <w:rsid w:val="00163057"/>
    <w:rsid w:val="0021296B"/>
    <w:rsid w:val="00264AEE"/>
    <w:rsid w:val="002B5F8B"/>
    <w:rsid w:val="002D284D"/>
    <w:rsid w:val="002F703D"/>
    <w:rsid w:val="00345A79"/>
    <w:rsid w:val="0035530A"/>
    <w:rsid w:val="003667D9"/>
    <w:rsid w:val="00372503"/>
    <w:rsid w:val="00392C9E"/>
    <w:rsid w:val="00393114"/>
    <w:rsid w:val="003B09A0"/>
    <w:rsid w:val="003C347B"/>
    <w:rsid w:val="003D337F"/>
    <w:rsid w:val="003E6019"/>
    <w:rsid w:val="003F31C8"/>
    <w:rsid w:val="00401BE9"/>
    <w:rsid w:val="004206AA"/>
    <w:rsid w:val="00433E19"/>
    <w:rsid w:val="00436A97"/>
    <w:rsid w:val="00441816"/>
    <w:rsid w:val="00447164"/>
    <w:rsid w:val="00471085"/>
    <w:rsid w:val="004735A6"/>
    <w:rsid w:val="004857AA"/>
    <w:rsid w:val="004A5FB8"/>
    <w:rsid w:val="004E20F2"/>
    <w:rsid w:val="004E2A12"/>
    <w:rsid w:val="004F7753"/>
    <w:rsid w:val="004F7BA2"/>
    <w:rsid w:val="00524E54"/>
    <w:rsid w:val="00552D6A"/>
    <w:rsid w:val="0055584A"/>
    <w:rsid w:val="0056375F"/>
    <w:rsid w:val="005C0375"/>
    <w:rsid w:val="005C0803"/>
    <w:rsid w:val="00654F2C"/>
    <w:rsid w:val="00665394"/>
    <w:rsid w:val="00673C71"/>
    <w:rsid w:val="00695AE9"/>
    <w:rsid w:val="00697CBF"/>
    <w:rsid w:val="00732269"/>
    <w:rsid w:val="00753386"/>
    <w:rsid w:val="00761AC8"/>
    <w:rsid w:val="007807C1"/>
    <w:rsid w:val="007819E7"/>
    <w:rsid w:val="007912B7"/>
    <w:rsid w:val="00793C9F"/>
    <w:rsid w:val="007E7ED5"/>
    <w:rsid w:val="007F63C8"/>
    <w:rsid w:val="00807590"/>
    <w:rsid w:val="00813ABA"/>
    <w:rsid w:val="00843617"/>
    <w:rsid w:val="0084720B"/>
    <w:rsid w:val="00862283"/>
    <w:rsid w:val="00891792"/>
    <w:rsid w:val="008A246F"/>
    <w:rsid w:val="008B1EFA"/>
    <w:rsid w:val="008E161E"/>
    <w:rsid w:val="009150F0"/>
    <w:rsid w:val="00916FE5"/>
    <w:rsid w:val="00945DD8"/>
    <w:rsid w:val="00955FC2"/>
    <w:rsid w:val="00987D2A"/>
    <w:rsid w:val="009D3245"/>
    <w:rsid w:val="00A06E4B"/>
    <w:rsid w:val="00A26CB6"/>
    <w:rsid w:val="00A568ED"/>
    <w:rsid w:val="00A71058"/>
    <w:rsid w:val="00AC0B92"/>
    <w:rsid w:val="00AE0C0A"/>
    <w:rsid w:val="00B12F9F"/>
    <w:rsid w:val="00B26E3A"/>
    <w:rsid w:val="00B30D98"/>
    <w:rsid w:val="00B36E1E"/>
    <w:rsid w:val="00B57CB1"/>
    <w:rsid w:val="00B67EFF"/>
    <w:rsid w:val="00B711A7"/>
    <w:rsid w:val="00BC2699"/>
    <w:rsid w:val="00BD5B33"/>
    <w:rsid w:val="00BE439C"/>
    <w:rsid w:val="00C11033"/>
    <w:rsid w:val="00C1116E"/>
    <w:rsid w:val="00C9054A"/>
    <w:rsid w:val="00C922CF"/>
    <w:rsid w:val="00CA32EA"/>
    <w:rsid w:val="00CA7F9E"/>
    <w:rsid w:val="00CB276A"/>
    <w:rsid w:val="00CD7A99"/>
    <w:rsid w:val="00CD7B07"/>
    <w:rsid w:val="00CE1B76"/>
    <w:rsid w:val="00CF172C"/>
    <w:rsid w:val="00CF3867"/>
    <w:rsid w:val="00D07823"/>
    <w:rsid w:val="00D20685"/>
    <w:rsid w:val="00D221BE"/>
    <w:rsid w:val="00D25DB3"/>
    <w:rsid w:val="00D30833"/>
    <w:rsid w:val="00D3293E"/>
    <w:rsid w:val="00D34618"/>
    <w:rsid w:val="00D4272B"/>
    <w:rsid w:val="00D4707E"/>
    <w:rsid w:val="00D520C8"/>
    <w:rsid w:val="00D80189"/>
    <w:rsid w:val="00D86A8B"/>
    <w:rsid w:val="00DA7AA9"/>
    <w:rsid w:val="00DC3ACD"/>
    <w:rsid w:val="00E338AA"/>
    <w:rsid w:val="00E857A8"/>
    <w:rsid w:val="00EA19C8"/>
    <w:rsid w:val="00EC3E2F"/>
    <w:rsid w:val="00ED5DB3"/>
    <w:rsid w:val="00EF536E"/>
    <w:rsid w:val="00F26C9C"/>
    <w:rsid w:val="00F27297"/>
    <w:rsid w:val="00F30A3B"/>
    <w:rsid w:val="00F31AF0"/>
    <w:rsid w:val="00F57A81"/>
    <w:rsid w:val="00F64B1E"/>
    <w:rsid w:val="00F64DFA"/>
    <w:rsid w:val="00FC6582"/>
    <w:rsid w:val="00FD5938"/>
    <w:rsid w:val="17F3E57B"/>
    <w:rsid w:val="5ADF6BC1"/>
    <w:rsid w:val="6B3B6501"/>
    <w:rsid w:val="6F5FAA0E"/>
    <w:rsid w:val="7DFF8F2F"/>
    <w:rsid w:val="7DFFC20A"/>
    <w:rsid w:val="7EBFEA66"/>
    <w:rsid w:val="B7FFD987"/>
    <w:rsid w:val="BF675C1F"/>
    <w:rsid w:val="BFF7A6E7"/>
    <w:rsid w:val="DFF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7DE180-8FDE-49A9-B169-9B14BA01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 w:val="21"/>
      <w:szCs w:val="22"/>
    </w:rPr>
  </w:style>
  <w:style w:type="paragraph" w:customStyle="1" w:styleId="Style25">
    <w:name w:val="_Style 25"/>
    <w:basedOn w:val="a"/>
    <w:next w:val="a9"/>
    <w:uiPriority w:val="34"/>
    <w:qFormat/>
    <w:pPr>
      <w:ind w:firstLineChars="200" w:firstLine="420"/>
    </w:pPr>
    <w:rPr>
      <w:rFonts w:ascii="等线" w:eastAsia="等线" w:hAnsi="等线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&#26700;&#38754;/2024&#24180;&#25152;&#26377;&#27169;&#29256;/&#36890;&#30693;&#65288;&#32852;&#21512;&#65289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通知（联合）.wpt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京计字〔2001〕号</dc:title>
  <dc:subject/>
  <dc:creator>user</dc:creator>
  <cp:keywords/>
  <dc:description/>
  <cp:lastModifiedBy>Deng</cp:lastModifiedBy>
  <cp:revision>2</cp:revision>
  <cp:lastPrinted>2024-04-11T10:07:00Z</cp:lastPrinted>
  <dcterms:created xsi:type="dcterms:W3CDTF">2024-04-11T09:41:00Z</dcterms:created>
  <dcterms:modified xsi:type="dcterms:W3CDTF">2024-04-11T09:41:00Z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